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807EB" w14:textId="77777777" w:rsidR="00743AE6" w:rsidRPr="00B133BE" w:rsidRDefault="00FC4955" w:rsidP="00BF0112">
      <w:pPr>
        <w:jc w:val="left"/>
      </w:pPr>
      <w:r w:rsidRPr="00B133BE">
        <w:t xml:space="preserve">                                                                                                                                                                   </w:t>
      </w:r>
      <w:r w:rsidR="00743AE6" w:rsidRPr="00B133BE">
        <w:rPr>
          <w:b/>
        </w:rPr>
        <w:t>UNDP South Sudan</w:t>
      </w:r>
    </w:p>
    <w:p w14:paraId="2A949505" w14:textId="77777777" w:rsidR="00743AE6" w:rsidRPr="00B133BE" w:rsidRDefault="00743AE6" w:rsidP="00743AE6">
      <w:pPr>
        <w:spacing w:after="0"/>
        <w:ind w:left="2160" w:right="1452"/>
        <w:jc w:val="center"/>
        <w:rPr>
          <w:rFonts w:ascii="Corbel" w:hAnsi="Corbel" w:cs="Arial"/>
          <w:b/>
          <w:szCs w:val="22"/>
        </w:rPr>
      </w:pPr>
      <w:r w:rsidRPr="00B133BE">
        <w:rPr>
          <w:rFonts w:ascii="Corbel" w:hAnsi="Corbel" w:cs="Arial"/>
          <w:b/>
          <w:szCs w:val="22"/>
        </w:rPr>
        <w:t>Annual Work Plan 2015</w:t>
      </w:r>
    </w:p>
    <w:p w14:paraId="2125A1B5" w14:textId="77777777" w:rsidR="00743AE6" w:rsidRPr="00B133BE" w:rsidRDefault="00743AE6" w:rsidP="00743AE6">
      <w:pPr>
        <w:spacing w:after="0"/>
        <w:ind w:left="2160" w:right="1452"/>
        <w:jc w:val="center"/>
        <w:rPr>
          <w:rFonts w:ascii="Corbel" w:hAnsi="Corbel" w:cs="Arial"/>
          <w:b/>
          <w:szCs w:val="22"/>
        </w:rPr>
      </w:pPr>
    </w:p>
    <w:tbl>
      <w:tblPr>
        <w:tblW w:w="12060"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7"/>
        <w:gridCol w:w="5783"/>
      </w:tblGrid>
      <w:tr w:rsidR="00743AE6" w:rsidRPr="00B133BE" w14:paraId="1B881AB2" w14:textId="77777777" w:rsidTr="000F5225">
        <w:trPr>
          <w:trHeight w:val="977"/>
        </w:trPr>
        <w:tc>
          <w:tcPr>
            <w:tcW w:w="6277" w:type="dxa"/>
            <w:shd w:val="clear" w:color="auto" w:fill="BFBFBF" w:themeFill="background1" w:themeFillShade="BF"/>
            <w:vAlign w:val="bottom"/>
          </w:tcPr>
          <w:p w14:paraId="3BB95BC5" w14:textId="77777777" w:rsidR="00743AE6" w:rsidRPr="00B133BE" w:rsidRDefault="00743AE6" w:rsidP="00754FA5">
            <w:pPr>
              <w:spacing w:after="0"/>
              <w:jc w:val="center"/>
              <w:rPr>
                <w:rFonts w:ascii="Corbel" w:hAnsi="Corbel" w:cs="Arial"/>
                <w:b/>
                <w:szCs w:val="22"/>
              </w:rPr>
            </w:pPr>
          </w:p>
          <w:p w14:paraId="51026530" w14:textId="77777777" w:rsidR="00743AE6" w:rsidRPr="00B133BE" w:rsidRDefault="00E3117B" w:rsidP="00754FA5">
            <w:pPr>
              <w:spacing w:after="0"/>
              <w:jc w:val="center"/>
              <w:rPr>
                <w:rFonts w:ascii="Corbel" w:hAnsi="Corbel" w:cs="Arial"/>
                <w:b/>
                <w:szCs w:val="22"/>
              </w:rPr>
            </w:pPr>
            <w:r w:rsidRPr="00B133BE">
              <w:rPr>
                <w:rFonts w:ascii="Corbel" w:hAnsi="Corbel" w:cs="Arial"/>
                <w:b/>
                <w:szCs w:val="22"/>
              </w:rPr>
              <w:t>Project N</w:t>
            </w:r>
            <w:r w:rsidR="00743AE6" w:rsidRPr="00B133BE">
              <w:rPr>
                <w:rFonts w:ascii="Corbel" w:hAnsi="Corbel" w:cs="Arial"/>
                <w:b/>
                <w:szCs w:val="22"/>
              </w:rPr>
              <w:t>ame</w:t>
            </w:r>
          </w:p>
          <w:p w14:paraId="63F0CD5C" w14:textId="77777777" w:rsidR="00743AE6" w:rsidRPr="00B133BE" w:rsidRDefault="00743AE6" w:rsidP="00754FA5">
            <w:pPr>
              <w:spacing w:after="0"/>
              <w:jc w:val="center"/>
              <w:rPr>
                <w:rFonts w:ascii="Corbel" w:hAnsi="Corbel" w:cs="Arial"/>
                <w:b/>
                <w:szCs w:val="22"/>
              </w:rPr>
            </w:pPr>
          </w:p>
        </w:tc>
        <w:tc>
          <w:tcPr>
            <w:tcW w:w="5783" w:type="dxa"/>
            <w:shd w:val="clear" w:color="auto" w:fill="BFBFBF" w:themeFill="background1" w:themeFillShade="BF"/>
            <w:vAlign w:val="center"/>
          </w:tcPr>
          <w:p w14:paraId="280323FB" w14:textId="77777777" w:rsidR="00743AE6" w:rsidRPr="00B133BE" w:rsidRDefault="00743AE6" w:rsidP="00754FA5">
            <w:pPr>
              <w:spacing w:after="0"/>
              <w:jc w:val="center"/>
              <w:rPr>
                <w:rFonts w:ascii="Corbel" w:hAnsi="Corbel" w:cs="Arial"/>
                <w:b/>
                <w:szCs w:val="22"/>
              </w:rPr>
            </w:pPr>
            <w:r w:rsidRPr="00B133BE">
              <w:rPr>
                <w:rFonts w:ascii="Corbel" w:hAnsi="Corbel" w:cs="Arial"/>
                <w:b/>
                <w:szCs w:val="22"/>
              </w:rPr>
              <w:t>Amount</w:t>
            </w:r>
          </w:p>
        </w:tc>
      </w:tr>
      <w:tr w:rsidR="00743AE6" w:rsidRPr="00B133BE" w14:paraId="27D3FD68" w14:textId="77777777" w:rsidTr="000F5225">
        <w:trPr>
          <w:trHeight w:val="1284"/>
        </w:trPr>
        <w:tc>
          <w:tcPr>
            <w:tcW w:w="6277" w:type="dxa"/>
            <w:vAlign w:val="center"/>
          </w:tcPr>
          <w:p w14:paraId="4F74CF38" w14:textId="77777777" w:rsidR="00743AE6" w:rsidRPr="00B133BE" w:rsidRDefault="001946EE" w:rsidP="00754FA5">
            <w:pPr>
              <w:spacing w:after="200" w:line="276" w:lineRule="auto"/>
              <w:jc w:val="center"/>
              <w:rPr>
                <w:rFonts w:ascii="Corbel" w:eastAsia="Calibri" w:hAnsi="Corbel" w:cs="Arial"/>
                <w:b/>
                <w:szCs w:val="22"/>
                <w:lang w:val="en-US"/>
              </w:rPr>
            </w:pPr>
            <w:r w:rsidRPr="00B133BE">
              <w:rPr>
                <w:rFonts w:ascii="Corbel" w:eastAsia="MS Mincho" w:hAnsi="Corbel" w:cs="Arial"/>
                <w:b/>
                <w:szCs w:val="22"/>
                <w:lang w:val="en-US"/>
              </w:rPr>
              <w:t>Support to Public Financial Management</w:t>
            </w:r>
          </w:p>
        </w:tc>
        <w:tc>
          <w:tcPr>
            <w:tcW w:w="5783" w:type="dxa"/>
            <w:vAlign w:val="center"/>
          </w:tcPr>
          <w:p w14:paraId="4F3E65CB" w14:textId="59B11F16" w:rsidR="00743AE6" w:rsidRPr="00B133BE" w:rsidRDefault="00F351FF" w:rsidP="00AA6C5E">
            <w:pPr>
              <w:spacing w:after="0"/>
              <w:jc w:val="center"/>
              <w:rPr>
                <w:rFonts w:ascii="Corbel" w:hAnsi="Corbel" w:cs="Arial"/>
                <w:b/>
                <w:szCs w:val="22"/>
              </w:rPr>
            </w:pPr>
            <w:r>
              <w:rPr>
                <w:rFonts w:ascii="Corbel" w:hAnsi="Corbel" w:cs="Arial"/>
                <w:b/>
                <w:szCs w:val="22"/>
              </w:rPr>
              <w:t>$</w:t>
            </w:r>
            <w:r w:rsidR="00517805">
              <w:rPr>
                <w:rFonts w:ascii="Corbel" w:hAnsi="Corbel" w:cs="Arial"/>
                <w:b/>
                <w:szCs w:val="22"/>
              </w:rPr>
              <w:t xml:space="preserve"> </w:t>
            </w:r>
            <w:r w:rsidR="00051336">
              <w:rPr>
                <w:rFonts w:ascii="Calibri" w:hAnsi="Calibri"/>
                <w:color w:val="000000"/>
                <w:szCs w:val="22"/>
              </w:rPr>
              <w:t>784,529</w:t>
            </w:r>
          </w:p>
        </w:tc>
      </w:tr>
      <w:tr w:rsidR="00743AE6" w:rsidRPr="00B133BE" w14:paraId="7E954B49" w14:textId="77777777" w:rsidTr="000F5225">
        <w:trPr>
          <w:trHeight w:val="974"/>
        </w:trPr>
        <w:tc>
          <w:tcPr>
            <w:tcW w:w="6277" w:type="dxa"/>
          </w:tcPr>
          <w:p w14:paraId="0AAD3E66" w14:textId="77777777" w:rsidR="0038160B" w:rsidRPr="00B133BE" w:rsidRDefault="0038160B" w:rsidP="00754FA5">
            <w:pPr>
              <w:spacing w:after="0"/>
              <w:rPr>
                <w:rFonts w:ascii="Corbel" w:hAnsi="Corbel" w:cs="Arial"/>
                <w:b/>
                <w:szCs w:val="22"/>
              </w:rPr>
            </w:pPr>
          </w:p>
          <w:p w14:paraId="333F8AB3" w14:textId="77777777" w:rsidR="00743AE6" w:rsidRPr="00B133BE" w:rsidRDefault="00F71989" w:rsidP="00754FA5">
            <w:pPr>
              <w:spacing w:after="0"/>
              <w:rPr>
                <w:rFonts w:ascii="Corbel" w:hAnsi="Corbel" w:cs="Arial"/>
                <w:b/>
                <w:szCs w:val="22"/>
              </w:rPr>
            </w:pPr>
            <w:r w:rsidRPr="00B133BE">
              <w:rPr>
                <w:rFonts w:ascii="Corbel" w:hAnsi="Corbel" w:cs="Arial"/>
                <w:b/>
                <w:szCs w:val="22"/>
              </w:rPr>
              <w:t xml:space="preserve">Hon. </w:t>
            </w:r>
            <w:r w:rsidR="00F63D8C" w:rsidRPr="00B133BE">
              <w:rPr>
                <w:rFonts w:ascii="Corbel" w:hAnsi="Corbel" w:cs="Arial"/>
                <w:b/>
                <w:szCs w:val="22"/>
              </w:rPr>
              <w:t xml:space="preserve">David Deng </w:t>
            </w:r>
            <w:proofErr w:type="spellStart"/>
            <w:r w:rsidR="00F63D8C" w:rsidRPr="00B133BE">
              <w:rPr>
                <w:rFonts w:ascii="Corbel" w:hAnsi="Corbel" w:cs="Arial"/>
                <w:b/>
                <w:szCs w:val="22"/>
              </w:rPr>
              <w:t>Athorbei</w:t>
            </w:r>
            <w:proofErr w:type="spellEnd"/>
          </w:p>
          <w:p w14:paraId="27B8BEFC" w14:textId="77777777" w:rsidR="00743AE6" w:rsidRPr="00B133BE" w:rsidRDefault="0038160B" w:rsidP="00754FA5">
            <w:pPr>
              <w:spacing w:after="0"/>
              <w:rPr>
                <w:rFonts w:ascii="Corbel" w:hAnsi="Corbel" w:cs="Arial"/>
                <w:szCs w:val="22"/>
              </w:rPr>
            </w:pPr>
            <w:r w:rsidRPr="00B133BE">
              <w:rPr>
                <w:rFonts w:ascii="Corbel" w:hAnsi="Corbel" w:cs="Arial"/>
                <w:szCs w:val="22"/>
              </w:rPr>
              <w:t>Minister</w:t>
            </w:r>
          </w:p>
          <w:p w14:paraId="758387BC" w14:textId="77777777" w:rsidR="00743AE6" w:rsidRPr="00B133BE" w:rsidRDefault="00743AE6" w:rsidP="00754FA5">
            <w:pPr>
              <w:spacing w:after="0"/>
              <w:rPr>
                <w:rFonts w:ascii="Corbel" w:hAnsi="Corbel" w:cs="Arial"/>
                <w:szCs w:val="22"/>
              </w:rPr>
            </w:pPr>
            <w:r w:rsidRPr="00B133BE">
              <w:rPr>
                <w:rFonts w:ascii="Corbel" w:hAnsi="Corbel" w:cs="Arial"/>
                <w:szCs w:val="22"/>
              </w:rPr>
              <w:t xml:space="preserve">Ministry of Finance and Economic Planning </w:t>
            </w:r>
          </w:p>
          <w:p w14:paraId="51FB2E5B" w14:textId="77777777" w:rsidR="00743AE6" w:rsidRPr="00B133BE" w:rsidRDefault="00743AE6" w:rsidP="00754FA5">
            <w:pPr>
              <w:rPr>
                <w:rFonts w:ascii="Corbel" w:hAnsi="Corbel" w:cs="Arial"/>
                <w:b/>
                <w:szCs w:val="22"/>
              </w:rPr>
            </w:pPr>
            <w:r w:rsidRPr="00B133BE">
              <w:rPr>
                <w:rFonts w:ascii="Corbel" w:hAnsi="Corbel" w:cs="Arial"/>
                <w:szCs w:val="22"/>
              </w:rPr>
              <w:t>Government of Republic South Sudan</w:t>
            </w:r>
          </w:p>
        </w:tc>
        <w:tc>
          <w:tcPr>
            <w:tcW w:w="5783" w:type="dxa"/>
          </w:tcPr>
          <w:p w14:paraId="2C2E4B07" w14:textId="77777777" w:rsidR="0038160B" w:rsidRPr="00B133BE" w:rsidRDefault="0038160B" w:rsidP="00754FA5">
            <w:pPr>
              <w:spacing w:after="0"/>
              <w:rPr>
                <w:rFonts w:ascii="Corbel" w:hAnsi="Corbel" w:cs="Arial"/>
                <w:b/>
                <w:szCs w:val="22"/>
              </w:rPr>
            </w:pPr>
          </w:p>
          <w:p w14:paraId="07010996" w14:textId="77777777" w:rsidR="00743AE6" w:rsidRPr="00B133BE" w:rsidRDefault="00743AE6" w:rsidP="00754FA5">
            <w:pPr>
              <w:spacing w:after="0"/>
              <w:rPr>
                <w:rFonts w:ascii="Corbel" w:eastAsia="Calibri" w:hAnsi="Corbel" w:cs="Arial"/>
                <w:b/>
                <w:szCs w:val="22"/>
                <w:lang w:val="sw-KE" w:eastAsia="sw-KE"/>
              </w:rPr>
            </w:pPr>
            <w:r w:rsidRPr="00B133BE">
              <w:rPr>
                <w:rFonts w:ascii="Corbel" w:hAnsi="Corbel" w:cs="Arial"/>
                <w:b/>
                <w:szCs w:val="22"/>
              </w:rPr>
              <w:t xml:space="preserve">Mr. </w:t>
            </w:r>
            <w:r w:rsidRPr="00B133BE">
              <w:rPr>
                <w:rFonts w:ascii="Corbel" w:eastAsia="Calibri" w:hAnsi="Corbel" w:cs="Arial"/>
                <w:b/>
                <w:szCs w:val="22"/>
                <w:lang w:val="sw-KE" w:eastAsia="sw-KE"/>
              </w:rPr>
              <w:t>Balázs Horváth</w:t>
            </w:r>
          </w:p>
          <w:p w14:paraId="4DD98241" w14:textId="77777777" w:rsidR="00743AE6" w:rsidRPr="00B133BE" w:rsidRDefault="00743AE6" w:rsidP="00754FA5">
            <w:pPr>
              <w:spacing w:after="0"/>
              <w:rPr>
                <w:rFonts w:ascii="Corbel" w:hAnsi="Corbel" w:cs="Arial"/>
                <w:szCs w:val="22"/>
              </w:rPr>
            </w:pPr>
            <w:r w:rsidRPr="00B133BE">
              <w:rPr>
                <w:rFonts w:ascii="Corbel" w:hAnsi="Corbel" w:cs="Arial"/>
                <w:szCs w:val="22"/>
              </w:rPr>
              <w:t xml:space="preserve">Country Director </w:t>
            </w:r>
          </w:p>
          <w:p w14:paraId="2C66CB62" w14:textId="77777777" w:rsidR="00743AE6" w:rsidRPr="00B133BE" w:rsidRDefault="00743AE6" w:rsidP="00754FA5">
            <w:pPr>
              <w:rPr>
                <w:rFonts w:ascii="Corbel" w:hAnsi="Corbel" w:cs="Arial"/>
                <w:b/>
                <w:szCs w:val="22"/>
              </w:rPr>
            </w:pPr>
            <w:r w:rsidRPr="00B133BE">
              <w:rPr>
                <w:rFonts w:ascii="Corbel" w:hAnsi="Corbel" w:cs="Arial"/>
                <w:szCs w:val="22"/>
              </w:rPr>
              <w:t>UNDP South Sudan</w:t>
            </w:r>
            <w:r w:rsidRPr="00B133BE">
              <w:rPr>
                <w:rFonts w:ascii="Corbel" w:hAnsi="Corbel" w:cs="Arial"/>
                <w:b/>
                <w:szCs w:val="22"/>
              </w:rPr>
              <w:t xml:space="preserve"> </w:t>
            </w:r>
          </w:p>
        </w:tc>
      </w:tr>
      <w:tr w:rsidR="00743AE6" w:rsidRPr="00B133BE" w14:paraId="5BBEF023" w14:textId="77777777" w:rsidTr="000F5225">
        <w:trPr>
          <w:trHeight w:val="564"/>
        </w:trPr>
        <w:tc>
          <w:tcPr>
            <w:tcW w:w="6277" w:type="dxa"/>
          </w:tcPr>
          <w:p w14:paraId="407623CF" w14:textId="77777777" w:rsidR="00743AE6" w:rsidRPr="00B133BE" w:rsidRDefault="00743AE6" w:rsidP="00754FA5">
            <w:pPr>
              <w:rPr>
                <w:rFonts w:ascii="Corbel" w:hAnsi="Corbel" w:cs="Arial"/>
                <w:szCs w:val="22"/>
              </w:rPr>
            </w:pPr>
          </w:p>
          <w:p w14:paraId="0F489272" w14:textId="77777777" w:rsidR="00743AE6" w:rsidRPr="00B133BE" w:rsidRDefault="00743AE6" w:rsidP="00754FA5">
            <w:pPr>
              <w:rPr>
                <w:rFonts w:ascii="Corbel" w:hAnsi="Corbel" w:cs="Arial"/>
                <w:szCs w:val="22"/>
              </w:rPr>
            </w:pPr>
            <w:r w:rsidRPr="00B133BE">
              <w:rPr>
                <w:rFonts w:ascii="Corbel" w:hAnsi="Corbel" w:cs="Arial"/>
                <w:szCs w:val="22"/>
              </w:rPr>
              <w:t>Signature:</w:t>
            </w:r>
          </w:p>
        </w:tc>
        <w:tc>
          <w:tcPr>
            <w:tcW w:w="5783" w:type="dxa"/>
          </w:tcPr>
          <w:p w14:paraId="6E26D583" w14:textId="77777777" w:rsidR="00743AE6" w:rsidRPr="00B133BE" w:rsidRDefault="00743AE6" w:rsidP="00754FA5">
            <w:pPr>
              <w:rPr>
                <w:rFonts w:ascii="Corbel" w:hAnsi="Corbel" w:cs="Arial"/>
                <w:szCs w:val="22"/>
              </w:rPr>
            </w:pPr>
          </w:p>
          <w:p w14:paraId="62D9E1F9" w14:textId="77777777" w:rsidR="00743AE6" w:rsidRPr="00B133BE" w:rsidRDefault="00743AE6" w:rsidP="00754FA5">
            <w:pPr>
              <w:rPr>
                <w:rFonts w:ascii="Corbel" w:hAnsi="Corbel" w:cs="Arial"/>
                <w:szCs w:val="22"/>
              </w:rPr>
            </w:pPr>
            <w:r w:rsidRPr="00B133BE">
              <w:rPr>
                <w:rFonts w:ascii="Corbel" w:hAnsi="Corbel" w:cs="Arial"/>
                <w:szCs w:val="22"/>
              </w:rPr>
              <w:t>Signature:</w:t>
            </w:r>
          </w:p>
        </w:tc>
      </w:tr>
      <w:tr w:rsidR="00743AE6" w:rsidRPr="00B133BE" w14:paraId="5FBEBD66" w14:textId="77777777" w:rsidTr="000F5225">
        <w:trPr>
          <w:trHeight w:val="579"/>
        </w:trPr>
        <w:tc>
          <w:tcPr>
            <w:tcW w:w="6277" w:type="dxa"/>
          </w:tcPr>
          <w:p w14:paraId="470F5105" w14:textId="77777777" w:rsidR="00743AE6" w:rsidRPr="00B133BE" w:rsidRDefault="00743AE6" w:rsidP="00754FA5">
            <w:pPr>
              <w:rPr>
                <w:rFonts w:ascii="Corbel" w:hAnsi="Corbel" w:cs="Arial"/>
                <w:szCs w:val="22"/>
              </w:rPr>
            </w:pPr>
          </w:p>
          <w:p w14:paraId="31A412A5" w14:textId="77777777" w:rsidR="00743AE6" w:rsidRPr="00B133BE" w:rsidRDefault="00743AE6" w:rsidP="00754FA5">
            <w:pPr>
              <w:rPr>
                <w:rFonts w:ascii="Corbel" w:hAnsi="Corbel" w:cs="Arial"/>
                <w:szCs w:val="22"/>
              </w:rPr>
            </w:pPr>
            <w:r w:rsidRPr="00B133BE">
              <w:rPr>
                <w:rFonts w:ascii="Corbel" w:hAnsi="Corbel" w:cs="Arial"/>
                <w:szCs w:val="22"/>
              </w:rPr>
              <w:t xml:space="preserve">Date: </w:t>
            </w:r>
          </w:p>
        </w:tc>
        <w:tc>
          <w:tcPr>
            <w:tcW w:w="5783" w:type="dxa"/>
          </w:tcPr>
          <w:p w14:paraId="7E6C1802" w14:textId="77777777" w:rsidR="00743AE6" w:rsidRPr="00B133BE" w:rsidRDefault="00743AE6" w:rsidP="00754FA5">
            <w:pPr>
              <w:rPr>
                <w:rFonts w:ascii="Corbel" w:hAnsi="Corbel" w:cs="Arial"/>
                <w:szCs w:val="22"/>
              </w:rPr>
            </w:pPr>
          </w:p>
          <w:p w14:paraId="13E1FD4A" w14:textId="77777777" w:rsidR="00743AE6" w:rsidRPr="00B133BE" w:rsidRDefault="00743AE6" w:rsidP="00754FA5">
            <w:pPr>
              <w:rPr>
                <w:rFonts w:ascii="Corbel" w:hAnsi="Corbel" w:cs="Arial"/>
                <w:szCs w:val="22"/>
              </w:rPr>
            </w:pPr>
            <w:r w:rsidRPr="00B133BE">
              <w:rPr>
                <w:rFonts w:ascii="Corbel" w:hAnsi="Corbel" w:cs="Arial"/>
                <w:szCs w:val="22"/>
              </w:rPr>
              <w:t xml:space="preserve">Date: </w:t>
            </w:r>
          </w:p>
        </w:tc>
      </w:tr>
    </w:tbl>
    <w:p w14:paraId="3374D0C4" w14:textId="77777777" w:rsidR="00743AE6" w:rsidRPr="00B133BE" w:rsidRDefault="00743AE6" w:rsidP="00743AE6">
      <w:pPr>
        <w:jc w:val="center"/>
        <w:rPr>
          <w:rFonts w:ascii="Corbel" w:hAnsi="Corbel" w:cs="Arial"/>
          <w:b/>
          <w:sz w:val="20"/>
          <w:szCs w:val="20"/>
        </w:rPr>
        <w:sectPr w:rsidR="00743AE6" w:rsidRPr="00B133BE" w:rsidSect="00754FA5">
          <w:headerReference w:type="default" r:id="rId8"/>
          <w:footerReference w:type="even" r:id="rId9"/>
          <w:footerReference w:type="default" r:id="rId10"/>
          <w:headerReference w:type="first" r:id="rId11"/>
          <w:pgSz w:w="16838" w:h="11906" w:orient="landscape" w:code="9"/>
          <w:pgMar w:top="1152" w:right="864" w:bottom="1152" w:left="302" w:header="720" w:footer="432" w:gutter="0"/>
          <w:cols w:space="708"/>
          <w:titlePg/>
          <w:docGrid w:linePitch="360"/>
        </w:sectPr>
      </w:pPr>
    </w:p>
    <w:p w14:paraId="2379B976" w14:textId="77777777" w:rsidR="00743AE6" w:rsidRPr="00B133BE" w:rsidRDefault="00743AE6" w:rsidP="00743AE6">
      <w:pPr>
        <w:spacing w:after="0"/>
        <w:jc w:val="center"/>
        <w:rPr>
          <w:rFonts w:ascii="Corbel" w:hAnsi="Corbel" w:cs="Arial"/>
          <w:b/>
          <w:szCs w:val="22"/>
        </w:rPr>
      </w:pPr>
      <w:r w:rsidRPr="00B133BE">
        <w:rPr>
          <w:rFonts w:ascii="Corbel" w:hAnsi="Corbel" w:cs="Arial"/>
          <w:b/>
          <w:szCs w:val="22"/>
        </w:rPr>
        <w:lastRenderedPageBreak/>
        <w:t>United Nations Development Programme</w:t>
      </w:r>
    </w:p>
    <w:p w14:paraId="0FCC9792" w14:textId="77777777" w:rsidR="00743AE6" w:rsidRPr="00B133BE" w:rsidRDefault="00743AE6" w:rsidP="00743AE6">
      <w:pPr>
        <w:spacing w:after="0"/>
        <w:jc w:val="center"/>
        <w:rPr>
          <w:rFonts w:ascii="Corbel" w:hAnsi="Corbel" w:cs="Arial"/>
          <w:b/>
          <w:szCs w:val="22"/>
        </w:rPr>
      </w:pPr>
      <w:r w:rsidRPr="00B133BE">
        <w:rPr>
          <w:rFonts w:ascii="Corbel" w:hAnsi="Corbel" w:cs="Arial"/>
          <w:b/>
          <w:szCs w:val="22"/>
        </w:rPr>
        <w:t>South Sudan</w:t>
      </w:r>
    </w:p>
    <w:p w14:paraId="62D5E0ED" w14:textId="18FBE916" w:rsidR="00743AE6" w:rsidRDefault="00444BD7" w:rsidP="00444BD7">
      <w:pPr>
        <w:spacing w:after="0"/>
        <w:jc w:val="center"/>
        <w:rPr>
          <w:rFonts w:ascii="Corbel" w:hAnsi="Corbel" w:cs="Arial"/>
          <w:b/>
          <w:szCs w:val="22"/>
        </w:rPr>
      </w:pPr>
      <w:r>
        <w:rPr>
          <w:rFonts w:ascii="Corbel" w:hAnsi="Corbel" w:cs="Arial"/>
          <w:b/>
          <w:szCs w:val="22"/>
        </w:rPr>
        <w:t>Annual Work Plan 2015</w:t>
      </w:r>
    </w:p>
    <w:p w14:paraId="13299E8D" w14:textId="77777777" w:rsidR="00444BD7" w:rsidRPr="00444BD7" w:rsidRDefault="00444BD7" w:rsidP="00444BD7">
      <w:pPr>
        <w:spacing w:after="0"/>
        <w:jc w:val="center"/>
        <w:rPr>
          <w:rFonts w:ascii="Corbel" w:hAnsi="Corbel" w:cs="Arial"/>
          <w:b/>
          <w:szCs w:val="22"/>
        </w:rPr>
      </w:pPr>
    </w:p>
    <w:tbl>
      <w:tblPr>
        <w:tblW w:w="9813" w:type="dxa"/>
        <w:tblInd w:w="108" w:type="dxa"/>
        <w:tblLayout w:type="fixed"/>
        <w:tblLook w:val="01E0" w:firstRow="1" w:lastRow="1" w:firstColumn="1" w:lastColumn="1" w:noHBand="0" w:noVBand="0"/>
      </w:tblPr>
      <w:tblGrid>
        <w:gridCol w:w="3421"/>
        <w:gridCol w:w="6392"/>
      </w:tblGrid>
      <w:tr w:rsidR="00743AE6" w:rsidRPr="00B133BE" w14:paraId="23BB904E" w14:textId="77777777" w:rsidTr="00EA235C">
        <w:trPr>
          <w:trHeight w:val="330"/>
        </w:trPr>
        <w:tc>
          <w:tcPr>
            <w:tcW w:w="3421" w:type="dxa"/>
          </w:tcPr>
          <w:p w14:paraId="4222CBA6" w14:textId="77777777" w:rsidR="00743AE6" w:rsidRPr="00B133BE" w:rsidRDefault="00743AE6" w:rsidP="00754FA5">
            <w:pPr>
              <w:tabs>
                <w:tab w:val="left" w:pos="4680"/>
              </w:tabs>
              <w:spacing w:after="0"/>
              <w:jc w:val="left"/>
              <w:rPr>
                <w:rFonts w:ascii="Corbel" w:hAnsi="Corbel" w:cs="Arial"/>
                <w:b/>
                <w:bCs/>
                <w:szCs w:val="22"/>
              </w:rPr>
            </w:pPr>
            <w:r w:rsidRPr="00B133BE">
              <w:rPr>
                <w:rFonts w:ascii="Corbel" w:hAnsi="Corbel" w:cs="Arial"/>
                <w:b/>
                <w:bCs/>
                <w:szCs w:val="22"/>
              </w:rPr>
              <w:t>Project Title</w:t>
            </w:r>
          </w:p>
        </w:tc>
        <w:tc>
          <w:tcPr>
            <w:tcW w:w="6392" w:type="dxa"/>
          </w:tcPr>
          <w:p w14:paraId="4BEB7A31" w14:textId="77777777" w:rsidR="00743AE6" w:rsidRPr="00B133BE" w:rsidRDefault="00743AE6" w:rsidP="001946EE">
            <w:pPr>
              <w:tabs>
                <w:tab w:val="left" w:pos="4680"/>
              </w:tabs>
              <w:spacing w:after="0"/>
              <w:jc w:val="left"/>
              <w:rPr>
                <w:rFonts w:ascii="Corbel" w:hAnsi="Corbel" w:cs="Arial"/>
                <w:szCs w:val="22"/>
              </w:rPr>
            </w:pPr>
            <w:r w:rsidRPr="00B133BE">
              <w:rPr>
                <w:rFonts w:ascii="Corbel" w:eastAsia="MS Mincho" w:hAnsi="Corbel" w:cs="Arial"/>
                <w:b/>
                <w:szCs w:val="22"/>
                <w:lang w:val="en-US"/>
              </w:rPr>
              <w:t xml:space="preserve">Support to </w:t>
            </w:r>
            <w:r w:rsidR="001946EE" w:rsidRPr="00B133BE">
              <w:rPr>
                <w:rFonts w:ascii="Corbel" w:eastAsia="MS Mincho" w:hAnsi="Corbel" w:cs="Arial"/>
                <w:b/>
                <w:szCs w:val="22"/>
                <w:lang w:val="en-US"/>
              </w:rPr>
              <w:t>Public Financial management</w:t>
            </w:r>
          </w:p>
        </w:tc>
      </w:tr>
      <w:tr w:rsidR="00743AE6" w:rsidRPr="00B133BE" w14:paraId="653BE038" w14:textId="77777777" w:rsidTr="00444BD7">
        <w:trPr>
          <w:trHeight w:val="587"/>
        </w:trPr>
        <w:tc>
          <w:tcPr>
            <w:tcW w:w="3421" w:type="dxa"/>
          </w:tcPr>
          <w:p w14:paraId="6D9BC664" w14:textId="24CB82E7" w:rsidR="00743AE6" w:rsidRPr="00B133BE" w:rsidRDefault="00743AE6" w:rsidP="00444BD7">
            <w:pPr>
              <w:tabs>
                <w:tab w:val="left" w:pos="4680"/>
              </w:tabs>
              <w:spacing w:after="0"/>
              <w:jc w:val="left"/>
              <w:rPr>
                <w:rFonts w:ascii="Corbel" w:hAnsi="Corbel" w:cs="Arial"/>
                <w:szCs w:val="22"/>
              </w:rPr>
            </w:pPr>
            <w:r w:rsidRPr="00B133BE">
              <w:rPr>
                <w:rFonts w:ascii="Corbel" w:hAnsi="Corbel" w:cs="Arial"/>
                <w:b/>
                <w:bCs/>
                <w:szCs w:val="22"/>
              </w:rPr>
              <w:t xml:space="preserve">UNDAF </w:t>
            </w:r>
            <w:r w:rsidR="00444BD7">
              <w:rPr>
                <w:rFonts w:ascii="Corbel" w:hAnsi="Corbel" w:cs="Arial"/>
                <w:b/>
                <w:bCs/>
                <w:szCs w:val="22"/>
              </w:rPr>
              <w:t xml:space="preserve">Outcome </w:t>
            </w:r>
            <w:r w:rsidRPr="00B133BE">
              <w:rPr>
                <w:rFonts w:ascii="Corbel" w:hAnsi="Corbel" w:cs="Arial"/>
                <w:szCs w:val="22"/>
              </w:rPr>
              <w:tab/>
            </w:r>
          </w:p>
        </w:tc>
        <w:tc>
          <w:tcPr>
            <w:tcW w:w="6392" w:type="dxa"/>
          </w:tcPr>
          <w:p w14:paraId="0C16E42A" w14:textId="2E69AE50" w:rsidR="00743AE6" w:rsidRPr="00B133BE" w:rsidRDefault="00D67B55" w:rsidP="00754FA5">
            <w:pPr>
              <w:tabs>
                <w:tab w:val="left" w:pos="4680"/>
              </w:tabs>
              <w:spacing w:after="0"/>
              <w:jc w:val="left"/>
              <w:rPr>
                <w:rFonts w:ascii="Corbel" w:hAnsi="Corbel" w:cs="Arial"/>
                <w:szCs w:val="22"/>
                <w:lang w:val="en-US"/>
              </w:rPr>
            </w:pPr>
            <w:r w:rsidRPr="00B133BE">
              <w:rPr>
                <w:rFonts w:ascii="Corbel" w:hAnsi="Corbel" w:cs="Arial"/>
                <w:szCs w:val="22"/>
                <w:lang w:val="en-US"/>
              </w:rPr>
              <w:t>Core governance and civil service functions are established and operational</w:t>
            </w:r>
          </w:p>
        </w:tc>
      </w:tr>
      <w:tr w:rsidR="00743AE6" w:rsidRPr="00B133BE" w14:paraId="00267869" w14:textId="77777777" w:rsidTr="00EA235C">
        <w:trPr>
          <w:trHeight w:val="666"/>
        </w:trPr>
        <w:tc>
          <w:tcPr>
            <w:tcW w:w="3421" w:type="dxa"/>
          </w:tcPr>
          <w:p w14:paraId="4515B0B1" w14:textId="77777777" w:rsidR="00743AE6" w:rsidRPr="00B133BE" w:rsidRDefault="00743AE6" w:rsidP="00754FA5">
            <w:pPr>
              <w:tabs>
                <w:tab w:val="left" w:pos="4680"/>
              </w:tabs>
              <w:spacing w:after="0"/>
              <w:jc w:val="left"/>
              <w:rPr>
                <w:rFonts w:ascii="Corbel" w:hAnsi="Corbel" w:cs="Arial"/>
                <w:b/>
                <w:bCs/>
                <w:szCs w:val="22"/>
              </w:rPr>
            </w:pPr>
            <w:r w:rsidRPr="00B133BE">
              <w:rPr>
                <w:rFonts w:ascii="Corbel" w:hAnsi="Corbel" w:cs="Arial"/>
                <w:b/>
                <w:bCs/>
                <w:szCs w:val="22"/>
              </w:rPr>
              <w:t>Expected CP Output(s):</w:t>
            </w:r>
            <w:r w:rsidRPr="00B133BE">
              <w:rPr>
                <w:rFonts w:ascii="Corbel" w:hAnsi="Corbel" w:cs="Arial"/>
                <w:b/>
                <w:bCs/>
                <w:szCs w:val="22"/>
              </w:rPr>
              <w:tab/>
            </w:r>
          </w:p>
          <w:p w14:paraId="6C2842CD" w14:textId="77777777" w:rsidR="00743AE6" w:rsidRPr="00B133BE" w:rsidRDefault="00743AE6" w:rsidP="00754FA5">
            <w:pPr>
              <w:tabs>
                <w:tab w:val="left" w:pos="4680"/>
              </w:tabs>
              <w:spacing w:after="0"/>
              <w:jc w:val="left"/>
              <w:rPr>
                <w:rFonts w:ascii="Corbel" w:hAnsi="Corbel" w:cs="Arial"/>
                <w:szCs w:val="22"/>
                <w:shd w:val="clear" w:color="auto" w:fill="E0E0E0"/>
              </w:rPr>
            </w:pPr>
          </w:p>
        </w:tc>
        <w:tc>
          <w:tcPr>
            <w:tcW w:w="6392" w:type="dxa"/>
          </w:tcPr>
          <w:p w14:paraId="5F979DC5" w14:textId="77777777" w:rsidR="00743AE6" w:rsidRPr="00B133BE" w:rsidRDefault="00A25D1D" w:rsidP="00754FA5">
            <w:pPr>
              <w:jc w:val="left"/>
              <w:rPr>
                <w:rFonts w:ascii="Corbel" w:hAnsi="Corbel" w:cs="Arial"/>
                <w:szCs w:val="22"/>
                <w:lang w:val="en-US"/>
              </w:rPr>
            </w:pPr>
            <w:r w:rsidRPr="00B133BE">
              <w:rPr>
                <w:rFonts w:ascii="Corbel" w:hAnsi="Corbel" w:cs="Arial"/>
                <w:b/>
                <w:szCs w:val="22"/>
                <w:lang w:val="en-US"/>
              </w:rPr>
              <w:t>Output 1</w:t>
            </w:r>
            <w:r w:rsidR="00743AE6" w:rsidRPr="00B133BE">
              <w:rPr>
                <w:rFonts w:ascii="Corbel" w:hAnsi="Corbel" w:cs="Arial"/>
                <w:szCs w:val="22"/>
                <w:lang w:val="en-US"/>
              </w:rPr>
              <w:t xml:space="preserve">:  </w:t>
            </w:r>
            <w:r w:rsidR="00206F8C" w:rsidRPr="00B133BE">
              <w:rPr>
                <w:rFonts w:ascii="Corbel" w:hAnsi="Corbel" w:cstheme="minorHAnsi"/>
                <w:szCs w:val="22"/>
              </w:rPr>
              <w:t>Institutions of oversight, accountability and democracy strengthened</w:t>
            </w:r>
          </w:p>
          <w:p w14:paraId="642F2835" w14:textId="43539DBB" w:rsidR="00A25D1D" w:rsidRPr="00B133BE" w:rsidRDefault="00A25D1D" w:rsidP="00754FA5">
            <w:pPr>
              <w:jc w:val="left"/>
              <w:rPr>
                <w:rFonts w:ascii="Corbel" w:hAnsi="Corbel" w:cs="Arial"/>
                <w:szCs w:val="22"/>
                <w:lang w:val="en-US"/>
              </w:rPr>
            </w:pPr>
            <w:r w:rsidRPr="00B133BE">
              <w:rPr>
                <w:rFonts w:ascii="Corbel" w:hAnsi="Corbel" w:cs="Arial"/>
                <w:b/>
                <w:szCs w:val="22"/>
                <w:lang w:val="en-US"/>
              </w:rPr>
              <w:t>Output 2</w:t>
            </w:r>
            <w:r w:rsidR="00743AE6" w:rsidRPr="00B133BE">
              <w:rPr>
                <w:rFonts w:ascii="Corbel" w:hAnsi="Corbel" w:cs="Arial"/>
                <w:szCs w:val="22"/>
                <w:lang w:val="en-US"/>
              </w:rPr>
              <w:t xml:space="preserve">:  </w:t>
            </w:r>
            <w:r w:rsidR="00206F8C" w:rsidRPr="00B133BE">
              <w:rPr>
                <w:rFonts w:ascii="Corbel" w:hAnsi="Corbel"/>
                <w:szCs w:val="22"/>
              </w:rPr>
              <w:t>GRSS civil service management and operational capacity strengthened</w:t>
            </w:r>
          </w:p>
        </w:tc>
      </w:tr>
      <w:tr w:rsidR="00743AE6" w:rsidRPr="00B133BE" w14:paraId="11D950EE" w14:textId="77777777" w:rsidTr="00EA235C">
        <w:trPr>
          <w:trHeight w:val="852"/>
        </w:trPr>
        <w:tc>
          <w:tcPr>
            <w:tcW w:w="3421" w:type="dxa"/>
          </w:tcPr>
          <w:p w14:paraId="3B268045" w14:textId="79D6ED31" w:rsidR="00743AE6" w:rsidRPr="00B133BE" w:rsidRDefault="00444BD7" w:rsidP="00754FA5">
            <w:pPr>
              <w:tabs>
                <w:tab w:val="left" w:pos="4680"/>
              </w:tabs>
              <w:spacing w:after="0"/>
              <w:jc w:val="left"/>
              <w:rPr>
                <w:rFonts w:ascii="Corbel" w:hAnsi="Corbel" w:cs="Arial"/>
                <w:b/>
                <w:bCs/>
                <w:szCs w:val="22"/>
              </w:rPr>
            </w:pPr>
            <w:r>
              <w:rPr>
                <w:rFonts w:ascii="Corbel" w:hAnsi="Corbel" w:cs="Arial"/>
                <w:b/>
                <w:bCs/>
                <w:szCs w:val="22"/>
              </w:rPr>
              <w:t>Implementing Partner:</w:t>
            </w:r>
          </w:p>
          <w:p w14:paraId="4F13AE6F" w14:textId="77777777" w:rsidR="00743AE6" w:rsidRPr="00B133BE" w:rsidRDefault="00743AE6" w:rsidP="00754FA5">
            <w:pPr>
              <w:tabs>
                <w:tab w:val="left" w:pos="4680"/>
              </w:tabs>
              <w:spacing w:after="0"/>
              <w:jc w:val="left"/>
              <w:rPr>
                <w:rFonts w:ascii="Corbel" w:hAnsi="Corbel" w:cs="Arial"/>
                <w:szCs w:val="22"/>
                <w:shd w:val="clear" w:color="auto" w:fill="E0E0E0"/>
              </w:rPr>
            </w:pPr>
            <w:r w:rsidRPr="00B133BE">
              <w:rPr>
                <w:rFonts w:ascii="Corbel" w:hAnsi="Corbel" w:cs="Arial"/>
                <w:b/>
                <w:bCs/>
                <w:szCs w:val="22"/>
              </w:rPr>
              <w:t>Responsible Parties:</w:t>
            </w:r>
          </w:p>
        </w:tc>
        <w:tc>
          <w:tcPr>
            <w:tcW w:w="6392" w:type="dxa"/>
          </w:tcPr>
          <w:p w14:paraId="43EA14A3" w14:textId="45565DF9" w:rsidR="00743AE6" w:rsidRPr="00444BD7" w:rsidRDefault="00444BD7" w:rsidP="00754FA5">
            <w:pPr>
              <w:tabs>
                <w:tab w:val="left" w:pos="4680"/>
              </w:tabs>
              <w:spacing w:after="0"/>
              <w:jc w:val="left"/>
              <w:rPr>
                <w:rFonts w:ascii="Corbel" w:hAnsi="Corbel" w:cs="Arial"/>
                <w:szCs w:val="22"/>
                <w:lang w:val="en-US"/>
              </w:rPr>
            </w:pPr>
            <w:r>
              <w:rPr>
                <w:rFonts w:ascii="Corbel" w:hAnsi="Corbel" w:cs="Arial"/>
                <w:szCs w:val="22"/>
                <w:lang w:val="en-US"/>
              </w:rPr>
              <w:t>UNDP</w:t>
            </w:r>
          </w:p>
          <w:p w14:paraId="06269972" w14:textId="77777777" w:rsidR="005B6ECA" w:rsidRPr="00B133BE" w:rsidRDefault="00743AE6" w:rsidP="00781FA8">
            <w:pPr>
              <w:tabs>
                <w:tab w:val="left" w:pos="4680"/>
              </w:tabs>
              <w:spacing w:after="0"/>
              <w:jc w:val="left"/>
              <w:rPr>
                <w:rFonts w:ascii="Corbel" w:hAnsi="Corbel" w:cs="Arial"/>
                <w:iCs/>
                <w:szCs w:val="22"/>
              </w:rPr>
            </w:pPr>
            <w:r w:rsidRPr="00B133BE">
              <w:rPr>
                <w:rFonts w:ascii="Corbel" w:hAnsi="Corbel" w:cs="Arial"/>
                <w:iCs/>
                <w:szCs w:val="22"/>
              </w:rPr>
              <w:t>Ministry of Finance and Economic Planning</w:t>
            </w:r>
            <w:r w:rsidR="00781FA8" w:rsidRPr="00B133BE">
              <w:rPr>
                <w:rFonts w:ascii="Corbel" w:hAnsi="Corbel" w:cs="Arial"/>
                <w:iCs/>
                <w:szCs w:val="22"/>
              </w:rPr>
              <w:t xml:space="preserve">, State Ministries of Finance, State Legislative Assemblies, </w:t>
            </w:r>
            <w:r w:rsidR="00A25D1D" w:rsidRPr="00B133BE">
              <w:rPr>
                <w:rFonts w:ascii="Corbel" w:hAnsi="Corbel" w:cs="Arial"/>
                <w:iCs/>
                <w:szCs w:val="22"/>
              </w:rPr>
              <w:t xml:space="preserve">National Bureau of Statistics </w:t>
            </w:r>
          </w:p>
        </w:tc>
      </w:tr>
      <w:tr w:rsidR="00743AE6" w:rsidRPr="00B133BE" w14:paraId="591FFDF9" w14:textId="77777777" w:rsidTr="00EA235C">
        <w:trPr>
          <w:trHeight w:val="263"/>
        </w:trPr>
        <w:tc>
          <w:tcPr>
            <w:tcW w:w="3421" w:type="dxa"/>
            <w:vAlign w:val="center"/>
          </w:tcPr>
          <w:p w14:paraId="59027BDF" w14:textId="77777777" w:rsidR="00743AE6" w:rsidRPr="00B133BE" w:rsidRDefault="00743AE6" w:rsidP="00754FA5">
            <w:pPr>
              <w:tabs>
                <w:tab w:val="left" w:pos="4680"/>
              </w:tabs>
              <w:rPr>
                <w:rFonts w:ascii="Corbel" w:hAnsi="Corbel" w:cs="Arial"/>
                <w:b/>
                <w:bCs/>
                <w:szCs w:val="22"/>
              </w:rPr>
            </w:pPr>
          </w:p>
        </w:tc>
        <w:tc>
          <w:tcPr>
            <w:tcW w:w="6392" w:type="dxa"/>
            <w:shd w:val="clear" w:color="auto" w:fill="auto"/>
            <w:vAlign w:val="center"/>
          </w:tcPr>
          <w:p w14:paraId="4F5709CE" w14:textId="77777777" w:rsidR="00743AE6" w:rsidRPr="00B133BE" w:rsidRDefault="00743AE6" w:rsidP="00754FA5">
            <w:pPr>
              <w:tabs>
                <w:tab w:val="left" w:pos="4680"/>
              </w:tabs>
              <w:rPr>
                <w:rFonts w:ascii="Corbel" w:hAnsi="Corbel" w:cs="Arial"/>
                <w:szCs w:val="22"/>
                <w:shd w:val="clear" w:color="auto" w:fill="E0E0E0"/>
              </w:rPr>
            </w:pPr>
          </w:p>
        </w:tc>
      </w:tr>
    </w:tbl>
    <w:p w14:paraId="3B5F2701" w14:textId="77777777" w:rsidR="00743AE6" w:rsidRPr="00B133BE" w:rsidRDefault="00743AE6" w:rsidP="00743AE6">
      <w:pPr>
        <w:tabs>
          <w:tab w:val="left" w:pos="4680"/>
        </w:tabs>
        <w:rPr>
          <w:rFonts w:ascii="Corbel" w:hAnsi="Corbel" w:cs="Arial"/>
          <w:sz w:val="20"/>
          <w:szCs w:val="20"/>
          <w:shd w:val="clear" w:color="auto" w:fill="E0E0E0"/>
        </w:rPr>
      </w:pPr>
      <w:r w:rsidRPr="00B133BE">
        <w:rPr>
          <w:rFonts w:ascii="Corbel" w:hAnsi="Corbel" w:cs="Arial"/>
          <w:noProof/>
          <w:sz w:val="20"/>
          <w:szCs w:val="20"/>
          <w:lang w:val="en-US"/>
        </w:rPr>
        <mc:AlternateContent>
          <mc:Choice Requires="wps">
            <w:drawing>
              <wp:inline distT="0" distB="0" distL="0" distR="0" wp14:anchorId="1763E41C" wp14:editId="6E32CB67">
                <wp:extent cx="6410325" cy="2505075"/>
                <wp:effectExtent l="0" t="0" r="28575" b="28575"/>
                <wp:docPr id="1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505075"/>
                        </a:xfrm>
                        <a:prstGeom prst="rect">
                          <a:avLst/>
                        </a:prstGeom>
                        <a:solidFill>
                          <a:srgbClr val="FFFFFF"/>
                        </a:solidFill>
                        <a:ln w="9525">
                          <a:solidFill>
                            <a:srgbClr val="000000"/>
                          </a:solidFill>
                          <a:miter lim="800000"/>
                          <a:headEnd/>
                          <a:tailEnd/>
                        </a:ln>
                      </wps:spPr>
                      <wps:txbx>
                        <w:txbxContent>
                          <w:p w14:paraId="0D11E62A" w14:textId="77777777" w:rsidR="00616A04" w:rsidRPr="0038160B" w:rsidRDefault="00616A04" w:rsidP="001736CA">
                            <w:pPr>
                              <w:spacing w:after="0"/>
                              <w:jc w:val="center"/>
                              <w:rPr>
                                <w:rFonts w:ascii="Corbel" w:hAnsi="Corbel" w:cs="Arial"/>
                                <w:b/>
                                <w:bCs/>
                                <w:sz w:val="20"/>
                                <w:szCs w:val="20"/>
                              </w:rPr>
                            </w:pPr>
                            <w:r w:rsidRPr="0038160B">
                              <w:rPr>
                                <w:rFonts w:ascii="Corbel" w:hAnsi="Corbel" w:cs="Arial"/>
                                <w:b/>
                                <w:bCs/>
                                <w:sz w:val="20"/>
                                <w:szCs w:val="20"/>
                              </w:rPr>
                              <w:t>Brief Description</w:t>
                            </w:r>
                          </w:p>
                          <w:p w14:paraId="02B7834C" w14:textId="3F9F4584" w:rsidR="00616A04" w:rsidRDefault="00616A04" w:rsidP="00AC015D">
                            <w:pPr>
                              <w:spacing w:after="80" w:line="216" w:lineRule="auto"/>
                              <w:contextualSpacing/>
                              <w:rPr>
                                <w:rFonts w:ascii="Corbel" w:eastAsiaTheme="minorHAnsi" w:hAnsi="Corbel" w:cstheme="minorBidi"/>
                                <w:sz w:val="20"/>
                                <w:szCs w:val="20"/>
                              </w:rPr>
                            </w:pPr>
                            <w:r w:rsidRPr="0038160B">
                              <w:rPr>
                                <w:rFonts w:ascii="Corbel" w:eastAsiaTheme="minorHAnsi" w:hAnsi="Corbel" w:cstheme="minorBidi"/>
                                <w:sz w:val="20"/>
                                <w:szCs w:val="20"/>
                              </w:rPr>
                              <w:t>South Sudan’s efforts on domestic revenue diversification has assumed urgency, especially given the commodity price swings and the near complete dependence on dwindling oil revenue. Despite the wide array of development challenges faced by the country, the states receive only 20% of the national budgets. There are huge development gaps which the available budgets are unable to meet. The state governments have capacity challenges for revenue diversification and require specialized technical support to enhance the capacity of tax officials and develop sustainable and efficient revenue generation system.</w:t>
                            </w:r>
                            <w:r w:rsidRPr="00444BD7">
                              <w:rPr>
                                <w:noProof/>
                                <w:lang w:eastAsia="en-GB"/>
                              </w:rPr>
                              <w:t xml:space="preserve"> </w:t>
                            </w:r>
                          </w:p>
                          <w:p w14:paraId="5534AA43" w14:textId="77777777" w:rsidR="00616A04" w:rsidRPr="0038160B" w:rsidRDefault="00616A04" w:rsidP="00AC015D">
                            <w:pPr>
                              <w:spacing w:after="80" w:line="216" w:lineRule="auto"/>
                              <w:contextualSpacing/>
                              <w:rPr>
                                <w:rFonts w:ascii="Corbel" w:eastAsiaTheme="minorHAnsi" w:hAnsi="Corbel" w:cstheme="minorBidi"/>
                                <w:sz w:val="20"/>
                                <w:szCs w:val="20"/>
                              </w:rPr>
                            </w:pPr>
                          </w:p>
                          <w:p w14:paraId="6074BA43" w14:textId="7DA35825" w:rsidR="00616A04" w:rsidRPr="0038160B" w:rsidRDefault="00616A04" w:rsidP="00B133BE">
                            <w:pPr>
                              <w:spacing w:after="80" w:line="216" w:lineRule="auto"/>
                              <w:contextualSpacing/>
                              <w:rPr>
                                <w:rFonts w:ascii="Corbel" w:eastAsiaTheme="minorHAnsi" w:hAnsi="Corbel" w:cstheme="minorBidi"/>
                                <w:sz w:val="20"/>
                                <w:szCs w:val="20"/>
                              </w:rPr>
                            </w:pPr>
                            <w:r w:rsidRPr="0038160B">
                              <w:rPr>
                                <w:rFonts w:ascii="Corbel" w:eastAsiaTheme="minorHAnsi" w:hAnsi="Corbel" w:cstheme="minorBidi"/>
                                <w:sz w:val="20"/>
                                <w:szCs w:val="20"/>
                              </w:rPr>
                              <w:t xml:space="preserve">The project seeks to strengthen </w:t>
                            </w:r>
                            <w:r w:rsidRPr="0038160B">
                              <w:rPr>
                                <w:rFonts w:ascii="Corbel" w:eastAsiaTheme="minorHAnsi" w:hAnsi="Corbel" w:cstheme="minorBidi"/>
                                <w:color w:val="000000"/>
                                <w:kern w:val="3"/>
                                <w:sz w:val="20"/>
                                <w:szCs w:val="20"/>
                                <w:lang w:val="en-US"/>
                              </w:rPr>
                              <w:t>domestic revenue administration through establishment of a sustainable tax system at state levels, development of standardized training manuals and programs while harmonizing the domestic resource mobilization system. This is expected to result in enhance</w:t>
                            </w:r>
                            <w:r>
                              <w:rPr>
                                <w:rFonts w:ascii="Corbel" w:eastAsiaTheme="minorHAnsi" w:hAnsi="Corbel" w:cstheme="minorBidi"/>
                                <w:color w:val="000000"/>
                                <w:kern w:val="3"/>
                                <w:sz w:val="20"/>
                                <w:szCs w:val="20"/>
                                <w:lang w:val="en-US"/>
                              </w:rPr>
                              <w:t xml:space="preserve">d </w:t>
                            </w:r>
                            <w:r w:rsidRPr="0038160B">
                              <w:rPr>
                                <w:rFonts w:ascii="Corbel" w:eastAsiaTheme="minorHAnsi" w:hAnsi="Corbel" w:cstheme="minorBidi"/>
                                <w:color w:val="000000"/>
                                <w:kern w:val="3"/>
                                <w:sz w:val="20"/>
                                <w:szCs w:val="20"/>
                                <w:lang w:val="en-US"/>
                              </w:rPr>
                              <w:t>states revenue towards pro-poor and gender sensitive public expenditure policies</w:t>
                            </w:r>
                            <w:r w:rsidRPr="0038160B">
                              <w:rPr>
                                <w:rFonts w:ascii="Corbel" w:eastAsiaTheme="minorHAnsi" w:hAnsi="Corbel" w:cstheme="minorBidi"/>
                                <w:sz w:val="20"/>
                                <w:szCs w:val="20"/>
                              </w:rPr>
                              <w:t>.</w:t>
                            </w:r>
                            <w:r>
                              <w:rPr>
                                <w:rFonts w:ascii="Corbel" w:eastAsiaTheme="minorHAnsi" w:hAnsi="Corbel" w:cstheme="minorBidi"/>
                                <w:sz w:val="20"/>
                                <w:szCs w:val="20"/>
                              </w:rPr>
                              <w:t xml:space="preserve"> </w:t>
                            </w:r>
                            <w:r w:rsidRPr="0038160B">
                              <w:rPr>
                                <w:rFonts w:ascii="Corbel" w:eastAsiaTheme="minorHAnsi" w:hAnsi="Corbel" w:cstheme="minorBidi"/>
                                <w:color w:val="000000"/>
                                <w:kern w:val="3"/>
                                <w:sz w:val="20"/>
                                <w:szCs w:val="20"/>
                                <w:lang w:val="en-US"/>
                              </w:rPr>
                              <w:t>The project will continue support the development information management capacity of the National Bureau of St</w:t>
                            </w:r>
                            <w:r>
                              <w:rPr>
                                <w:rFonts w:ascii="Corbel" w:eastAsiaTheme="minorHAnsi" w:hAnsi="Corbel" w:cstheme="minorBidi"/>
                                <w:color w:val="000000"/>
                                <w:kern w:val="3"/>
                                <w:sz w:val="20"/>
                                <w:szCs w:val="20"/>
                                <w:lang w:val="en-US"/>
                              </w:rPr>
                              <w:t xml:space="preserve">atistics (NBS) including </w:t>
                            </w:r>
                            <w:r w:rsidRPr="0038160B">
                              <w:rPr>
                                <w:rFonts w:ascii="Corbel" w:eastAsiaTheme="minorHAnsi" w:hAnsi="Corbel" w:cstheme="minorBidi"/>
                                <w:color w:val="000000"/>
                                <w:kern w:val="3"/>
                                <w:sz w:val="20"/>
                                <w:szCs w:val="20"/>
                                <w:lang w:val="en-US"/>
                              </w:rPr>
                              <w:t>a web-based information dissemination portal as a valuable input for conflict sensitive programming and development policy formulation in South Sudan.</w:t>
                            </w:r>
                          </w:p>
                          <w:p w14:paraId="791A78B9" w14:textId="77777777" w:rsidR="00616A04" w:rsidRPr="00781FA8" w:rsidRDefault="00616A04" w:rsidP="001736CA">
                            <w:pPr>
                              <w:spacing w:after="80" w:line="216" w:lineRule="auto"/>
                              <w:contextualSpacing/>
                              <w:rPr>
                                <w:rFonts w:asciiTheme="minorHAnsi" w:eastAsiaTheme="minorHAnsi" w:hAnsiTheme="minorHAnsi" w:cstheme="minorBidi"/>
                                <w:color w:val="000000"/>
                                <w:kern w:val="3"/>
                                <w:sz w:val="18"/>
                              </w:rPr>
                            </w:pPr>
                          </w:p>
                          <w:p w14:paraId="07964FFD" w14:textId="77777777" w:rsidR="00616A04" w:rsidRDefault="00616A04" w:rsidP="001736CA">
                            <w:pPr>
                              <w:spacing w:after="80" w:line="216" w:lineRule="auto"/>
                              <w:contextualSpacing/>
                              <w:rPr>
                                <w:rFonts w:asciiTheme="minorHAnsi" w:eastAsiaTheme="minorHAnsi" w:hAnsiTheme="minorHAnsi" w:cstheme="minorBidi"/>
                                <w:color w:val="000000"/>
                                <w:kern w:val="3"/>
                              </w:rPr>
                            </w:pPr>
                          </w:p>
                          <w:p w14:paraId="2C875D46" w14:textId="77777777" w:rsidR="00616A04" w:rsidRDefault="00616A04" w:rsidP="001736CA">
                            <w:pPr>
                              <w:spacing w:after="80" w:line="216" w:lineRule="auto"/>
                              <w:contextualSpacing/>
                              <w:rPr>
                                <w:rFonts w:asciiTheme="minorHAnsi" w:eastAsiaTheme="minorHAnsi" w:hAnsiTheme="minorHAnsi" w:cstheme="minorBidi"/>
                                <w:color w:val="000000"/>
                                <w:kern w:val="3"/>
                              </w:rPr>
                            </w:pPr>
                          </w:p>
                          <w:p w14:paraId="60122164" w14:textId="77777777" w:rsidR="00616A04" w:rsidRDefault="00616A04" w:rsidP="001736CA">
                            <w:pPr>
                              <w:spacing w:after="80" w:line="216" w:lineRule="auto"/>
                              <w:contextualSpacing/>
                              <w:rPr>
                                <w:rFonts w:asciiTheme="minorHAnsi" w:eastAsiaTheme="minorHAnsi" w:hAnsiTheme="minorHAnsi" w:cstheme="minorBidi"/>
                                <w:color w:val="000000"/>
                                <w:kern w:val="3"/>
                              </w:rPr>
                            </w:pPr>
                          </w:p>
                          <w:p w14:paraId="3297E6CD" w14:textId="77777777" w:rsidR="00616A04" w:rsidRDefault="00616A04" w:rsidP="001736CA">
                            <w:pPr>
                              <w:spacing w:after="80" w:line="216" w:lineRule="auto"/>
                              <w:contextualSpacing/>
                              <w:rPr>
                                <w:rFonts w:asciiTheme="minorHAnsi" w:eastAsiaTheme="minorHAnsi" w:hAnsiTheme="minorHAnsi" w:cstheme="minorBidi"/>
                                <w:color w:val="000000"/>
                                <w:kern w:val="3"/>
                              </w:rPr>
                            </w:pPr>
                          </w:p>
                          <w:p w14:paraId="087E086A" w14:textId="77777777" w:rsidR="00616A04" w:rsidRDefault="00616A04" w:rsidP="001736CA">
                            <w:pPr>
                              <w:spacing w:after="80" w:line="216" w:lineRule="auto"/>
                              <w:contextualSpacing/>
                              <w:rPr>
                                <w:rFonts w:asciiTheme="minorHAnsi" w:eastAsiaTheme="minorHAnsi" w:hAnsiTheme="minorHAnsi" w:cstheme="minorBidi"/>
                                <w:color w:val="000000"/>
                                <w:kern w:val="3"/>
                              </w:rPr>
                            </w:pPr>
                          </w:p>
                          <w:p w14:paraId="661577FD" w14:textId="77777777" w:rsidR="00616A04" w:rsidRDefault="00616A04" w:rsidP="001736CA">
                            <w:pPr>
                              <w:spacing w:after="80" w:line="216" w:lineRule="auto"/>
                              <w:contextualSpacing/>
                              <w:rPr>
                                <w:rFonts w:asciiTheme="minorHAnsi" w:eastAsiaTheme="minorHAnsi" w:hAnsiTheme="minorHAnsi" w:cstheme="minorBidi"/>
                                <w:color w:val="000000"/>
                                <w:kern w:val="3"/>
                              </w:rPr>
                            </w:pPr>
                          </w:p>
                          <w:p w14:paraId="60A90890" w14:textId="77777777" w:rsidR="00616A04" w:rsidRPr="001736CA" w:rsidRDefault="00616A04" w:rsidP="001736CA">
                            <w:pPr>
                              <w:spacing w:after="80" w:line="216" w:lineRule="auto"/>
                              <w:contextualSpacing/>
                              <w:rPr>
                                <w:rFonts w:asciiTheme="minorHAnsi" w:eastAsiaTheme="minorHAnsi" w:hAnsiTheme="minorHAnsi" w:cstheme="minorBidi"/>
                              </w:rPr>
                            </w:pPr>
                            <w:proofErr w:type="gramStart"/>
                            <w:r w:rsidRPr="001736CA">
                              <w:rPr>
                                <w:rFonts w:asciiTheme="minorHAnsi" w:eastAsiaTheme="minorHAnsi" w:hAnsiTheme="minorHAnsi" w:cstheme="minorBidi"/>
                                <w:color w:val="000000"/>
                                <w:kern w:val="3"/>
                              </w:rPr>
                              <w:t>programs</w:t>
                            </w:r>
                            <w:proofErr w:type="gramEnd"/>
                            <w:r w:rsidRPr="001736CA">
                              <w:rPr>
                                <w:rFonts w:asciiTheme="minorHAnsi" w:eastAsiaTheme="minorHAnsi" w:hAnsiTheme="minorHAnsi" w:cstheme="minorBidi"/>
                                <w:color w:val="000000"/>
                                <w:kern w:val="3"/>
                              </w:rPr>
                              <w:t>, harmonize domestic resources mobilization system.</w:t>
                            </w:r>
                          </w:p>
                          <w:p w14:paraId="4FBA6C7B" w14:textId="77777777" w:rsidR="00616A04" w:rsidRPr="001736CA" w:rsidRDefault="00616A04" w:rsidP="001736CA">
                            <w:pPr>
                              <w:spacing w:after="80" w:line="216" w:lineRule="auto"/>
                              <w:ind w:left="720"/>
                              <w:contextualSpacing/>
                              <w:rPr>
                                <w:rFonts w:asciiTheme="minorHAnsi" w:eastAsiaTheme="minorHAnsi" w:hAnsiTheme="minorHAnsi" w:cstheme="minorBidi"/>
                                <w:sz w:val="24"/>
                              </w:rPr>
                            </w:pPr>
                          </w:p>
                          <w:p w14:paraId="3DE0814D" w14:textId="77777777" w:rsidR="00616A04" w:rsidRPr="001736CA" w:rsidRDefault="00616A04" w:rsidP="00A40E45">
                            <w:pPr>
                              <w:numPr>
                                <w:ilvl w:val="0"/>
                                <w:numId w:val="8"/>
                              </w:numPr>
                              <w:spacing w:after="80" w:line="216" w:lineRule="auto"/>
                              <w:contextualSpacing/>
                              <w:jc w:val="left"/>
                              <w:rPr>
                                <w:rFonts w:asciiTheme="minorHAnsi" w:eastAsiaTheme="minorHAnsi" w:hAnsiTheme="minorHAnsi" w:cstheme="minorBidi"/>
                                <w:sz w:val="24"/>
                              </w:rPr>
                            </w:pPr>
                            <w:r w:rsidRPr="001736CA">
                              <w:rPr>
                                <w:rFonts w:asciiTheme="minorHAnsi" w:eastAsiaTheme="minorHAnsi" w:hAnsiTheme="minorHAnsi" w:cstheme="minorBidi"/>
                                <w:kern w:val="3"/>
                                <w:sz w:val="24"/>
                              </w:rPr>
                              <w:t>Gradually diversify the fiscal revenue base away from near- complete dependence on oil revenue</w:t>
                            </w:r>
                          </w:p>
                          <w:p w14:paraId="68CD3FE9" w14:textId="77777777" w:rsidR="00616A04" w:rsidRPr="001736CA" w:rsidRDefault="00616A04" w:rsidP="001736CA">
                            <w:pPr>
                              <w:spacing w:after="80" w:line="216" w:lineRule="auto"/>
                              <w:ind w:left="720"/>
                              <w:contextualSpacing/>
                              <w:rPr>
                                <w:rFonts w:asciiTheme="minorHAnsi" w:eastAsiaTheme="minorHAnsi" w:hAnsiTheme="minorHAnsi" w:cstheme="minorBidi"/>
                                <w:sz w:val="24"/>
                              </w:rPr>
                            </w:pPr>
                          </w:p>
                          <w:p w14:paraId="2519BECA" w14:textId="77777777" w:rsidR="00616A04" w:rsidRPr="001736CA" w:rsidRDefault="00616A04" w:rsidP="00A40E45">
                            <w:pPr>
                              <w:numPr>
                                <w:ilvl w:val="0"/>
                                <w:numId w:val="8"/>
                              </w:numPr>
                              <w:spacing w:after="80" w:line="216" w:lineRule="auto"/>
                              <w:contextualSpacing/>
                              <w:jc w:val="left"/>
                              <w:rPr>
                                <w:rFonts w:asciiTheme="minorHAnsi" w:eastAsiaTheme="minorHAnsi" w:hAnsiTheme="minorHAnsi" w:cstheme="minorBidi"/>
                                <w:sz w:val="24"/>
                              </w:rPr>
                            </w:pPr>
                            <w:r w:rsidRPr="001736CA">
                              <w:rPr>
                                <w:rFonts w:asciiTheme="minorHAnsi" w:eastAsiaTheme="minorHAnsi" w:hAnsiTheme="minorHAnsi" w:cstheme="minorBidi"/>
                                <w:color w:val="000000"/>
                                <w:kern w:val="3"/>
                                <w:sz w:val="24"/>
                                <w:lang w:val="en-US"/>
                              </w:rPr>
                              <w:t>Enhance capacities to effectively operationalize financial management system at the three levels of government; and support development of pro-poor and gender sensitive public expenditure policies in order to improve access to quality health care, education, water and sanitation, community infrastructures and livelihoods</w:t>
                            </w:r>
                          </w:p>
                          <w:p w14:paraId="67B9097F" w14:textId="77777777" w:rsidR="00616A04" w:rsidRPr="001736CA" w:rsidRDefault="00616A04" w:rsidP="001736CA">
                            <w:pPr>
                              <w:spacing w:after="80" w:line="216" w:lineRule="auto"/>
                              <w:ind w:left="720"/>
                              <w:contextualSpacing/>
                              <w:rPr>
                                <w:rFonts w:asciiTheme="minorHAnsi" w:eastAsiaTheme="minorHAnsi" w:hAnsiTheme="minorHAnsi" w:cstheme="minorBidi"/>
                                <w:sz w:val="24"/>
                              </w:rPr>
                            </w:pPr>
                          </w:p>
                          <w:p w14:paraId="40AE3D3B" w14:textId="77777777" w:rsidR="00616A04" w:rsidRPr="001736CA" w:rsidRDefault="00616A04" w:rsidP="00A40E45">
                            <w:pPr>
                              <w:numPr>
                                <w:ilvl w:val="0"/>
                                <w:numId w:val="8"/>
                              </w:numPr>
                              <w:spacing w:after="80" w:line="216" w:lineRule="auto"/>
                              <w:contextualSpacing/>
                              <w:jc w:val="left"/>
                              <w:rPr>
                                <w:rFonts w:asciiTheme="minorHAnsi" w:eastAsiaTheme="minorHAnsi" w:hAnsiTheme="minorHAnsi" w:cstheme="minorBidi"/>
                                <w:sz w:val="24"/>
                              </w:rPr>
                            </w:pPr>
                            <w:r w:rsidRPr="001736CA">
                              <w:rPr>
                                <w:rFonts w:asciiTheme="minorHAnsi" w:eastAsiaTheme="minorHAnsi" w:hAnsiTheme="minorHAnsi" w:cstheme="minorBidi"/>
                                <w:color w:val="000000"/>
                                <w:kern w:val="3"/>
                                <w:sz w:val="24"/>
                                <w:lang w:val="en-US"/>
                              </w:rPr>
                              <w:t>Build institutional and human resource capacity of select committees (accountability committee and finance and economic committees) of the SLA towards efficient oversight responsibilities for safeguarding public purse.</w:t>
                            </w:r>
                          </w:p>
                          <w:p w14:paraId="776FD014" w14:textId="77777777" w:rsidR="00616A04" w:rsidRDefault="00616A04" w:rsidP="00442C9C">
                            <w:pPr>
                              <w:spacing w:after="160" w:line="259" w:lineRule="auto"/>
                              <w:rPr>
                                <w:rFonts w:asciiTheme="minorHAnsi" w:eastAsiaTheme="minorHAnsi" w:hAnsiTheme="minorHAnsi" w:cstheme="minorBidi"/>
                                <w:sz w:val="24"/>
                              </w:rPr>
                            </w:pPr>
                          </w:p>
                          <w:p w14:paraId="178E92B1" w14:textId="77777777" w:rsidR="00616A04" w:rsidRPr="00442C9C" w:rsidRDefault="00616A04" w:rsidP="00442C9C">
                            <w:pPr>
                              <w:spacing w:after="160" w:line="259" w:lineRule="auto"/>
                              <w:rPr>
                                <w:rFonts w:asciiTheme="minorHAnsi" w:eastAsiaTheme="minorHAnsi" w:hAnsiTheme="minorHAnsi" w:cstheme="minorBidi"/>
                                <w:sz w:val="24"/>
                              </w:rPr>
                            </w:pPr>
                          </w:p>
                          <w:p w14:paraId="539E5ADB" w14:textId="77777777" w:rsidR="00616A04" w:rsidRDefault="00616A04" w:rsidP="00B54663">
                            <w:pPr>
                              <w:spacing w:after="200"/>
                              <w:jc w:val="left"/>
                              <w:rPr>
                                <w:rFonts w:ascii="Corbel" w:eastAsia="MS Mincho" w:hAnsi="Corbel" w:cs="Arial"/>
                                <w:szCs w:val="22"/>
                                <w:lang w:val="en-US"/>
                              </w:rPr>
                            </w:pPr>
                          </w:p>
                          <w:p w14:paraId="7D105321" w14:textId="77777777" w:rsidR="00616A04" w:rsidRDefault="00616A04" w:rsidP="00B54663">
                            <w:pPr>
                              <w:spacing w:after="200"/>
                              <w:jc w:val="left"/>
                              <w:rPr>
                                <w:rFonts w:ascii="Corbel" w:eastAsia="MS Mincho" w:hAnsi="Corbel" w:cs="Arial"/>
                                <w:szCs w:val="22"/>
                                <w:lang w:val="en-US"/>
                              </w:rPr>
                            </w:pPr>
                          </w:p>
                          <w:p w14:paraId="76521571" w14:textId="77777777" w:rsidR="00616A04" w:rsidRPr="00442C9C" w:rsidRDefault="00616A04" w:rsidP="00B54663">
                            <w:pPr>
                              <w:spacing w:after="200"/>
                              <w:jc w:val="left"/>
                              <w:rPr>
                                <w:rFonts w:ascii="Corbel" w:hAnsi="Corbel" w:cs="Arial"/>
                                <w:bCs/>
                                <w:szCs w:val="22"/>
                              </w:rPr>
                            </w:pPr>
                            <w:r w:rsidRPr="001D04EF">
                              <w:rPr>
                                <w:rFonts w:ascii="Corbel" w:eastAsia="MS Mincho" w:hAnsi="Corbel" w:cs="Arial"/>
                                <w:szCs w:val="22"/>
                                <w:lang w:val="en-US"/>
                              </w:rPr>
                              <w:t>The need for efficient resource mobilization, accountability, equitable distribution and allocation for urgent service delivery to mitigate the impact of the conflict on the women and children and the mass population as whole is fundamental to any sustainable peace and social cohesion. At this critical period in the history of South Sudan, progressive development is necessary to rebuild the breakdown of government systems; restore trust and confidence; improving economic livelihood; and above all</w:t>
                            </w:r>
                            <w:r w:rsidRPr="00B54663">
                              <w:rPr>
                                <w:rFonts w:asciiTheme="minorHAnsi" w:eastAsia="MS Mincho" w:hAnsiTheme="minorHAnsi" w:cs="Arial"/>
                                <w:sz w:val="18"/>
                                <w:szCs w:val="18"/>
                                <w:lang w:val="en-US"/>
                              </w:rPr>
                              <w:t xml:space="preserve"> </w:t>
                            </w:r>
                            <w:r w:rsidRPr="00442C9C">
                              <w:rPr>
                                <w:rFonts w:ascii="Corbel" w:eastAsia="MS Mincho" w:hAnsi="Corbel" w:cs="Arial"/>
                                <w:szCs w:val="22"/>
                                <w:lang w:val="en-US"/>
                              </w:rPr>
                              <w:t>creating an environment for post-conflict reconstruction.</w:t>
                            </w:r>
                          </w:p>
                        </w:txbxContent>
                      </wps:txbx>
                      <wps:bodyPr rot="0" vert="horz" wrap="square" lIns="91440" tIns="45720" rIns="91440" bIns="45720" anchor="t" anchorCtr="0" upright="1">
                        <a:noAutofit/>
                      </wps:bodyPr>
                    </wps:wsp>
                  </a:graphicData>
                </a:graphic>
              </wp:inline>
            </w:drawing>
          </mc:Choice>
          <mc:Fallback>
            <w:pict>
              <v:shapetype w14:anchorId="1763E41C" id="_x0000_t202" coordsize="21600,21600" o:spt="202" path="m,l,21600r21600,l21600,xe">
                <v:stroke joinstyle="miter"/>
                <v:path gradientshapeok="t" o:connecttype="rect"/>
              </v:shapetype>
              <v:shape id="Text Box 114" o:spid="_x0000_s1026" type="#_x0000_t202" style="width:504.75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">
                <v:textbox>
                  <w:txbxContent>
                    <w:p w14:paraId="0D11E62A" w14:textId="77777777" w:rsidR="00616A04" w:rsidRPr="0038160B" w:rsidRDefault="00616A04" w:rsidP="001736CA">
                      <w:pPr>
                        <w:spacing w:after="0"/>
                        <w:jc w:val="center"/>
                        <w:rPr>
                          <w:rFonts w:ascii="Corbel" w:hAnsi="Corbel" w:cs="Arial"/>
                          <w:b/>
                          <w:bCs/>
                          <w:sz w:val="20"/>
                          <w:szCs w:val="20"/>
                        </w:rPr>
                      </w:pPr>
                      <w:r w:rsidRPr="0038160B">
                        <w:rPr>
                          <w:rFonts w:ascii="Corbel" w:hAnsi="Corbel" w:cs="Arial"/>
                          <w:b/>
                          <w:bCs/>
                          <w:sz w:val="20"/>
                          <w:szCs w:val="20"/>
                        </w:rPr>
                        <w:t>Brief Description</w:t>
                      </w:r>
                    </w:p>
                    <w:p w14:paraId="02B7834C" w14:textId="3F9F4584" w:rsidR="00616A04" w:rsidRDefault="00616A04" w:rsidP="00AC015D">
                      <w:pPr>
                        <w:spacing w:after="80" w:line="216" w:lineRule="auto"/>
                        <w:contextualSpacing/>
                        <w:rPr>
                          <w:rFonts w:ascii="Corbel" w:eastAsiaTheme="minorHAnsi" w:hAnsi="Corbel" w:cstheme="minorBidi"/>
                          <w:sz w:val="20"/>
                          <w:szCs w:val="20"/>
                        </w:rPr>
                      </w:pPr>
                      <w:r w:rsidRPr="0038160B">
                        <w:rPr>
                          <w:rFonts w:ascii="Corbel" w:eastAsiaTheme="minorHAnsi" w:hAnsi="Corbel" w:cstheme="minorBidi"/>
                          <w:sz w:val="20"/>
                          <w:szCs w:val="20"/>
                        </w:rPr>
                        <w:t>South Sudan’s efforts on domestic revenue diversification has assumed urgency, especially given the commodity price swings and the near complete dependence on dwindling oil revenue. Despite the wide array of development challenges faced by the country, the states receive only 20% of the national budgets. There are huge development gaps which the available budgets are unable to meet. The state governments have capacity challenges for revenue diversification and require specialized technical support to enhance the capacity of tax officials and develop sustainable and efficient revenue generation system.</w:t>
                      </w:r>
                      <w:r w:rsidRPr="00444BD7">
                        <w:rPr>
                          <w:noProof/>
                          <w:lang w:eastAsia="en-GB"/>
                        </w:rPr>
                        <w:t xml:space="preserve"> </w:t>
                      </w:r>
                    </w:p>
                    <w:p w14:paraId="5534AA43" w14:textId="77777777" w:rsidR="00616A04" w:rsidRPr="0038160B" w:rsidRDefault="00616A04" w:rsidP="00AC015D">
                      <w:pPr>
                        <w:spacing w:after="80" w:line="216" w:lineRule="auto"/>
                        <w:contextualSpacing/>
                        <w:rPr>
                          <w:rFonts w:ascii="Corbel" w:eastAsiaTheme="minorHAnsi" w:hAnsi="Corbel" w:cstheme="minorBidi"/>
                          <w:sz w:val="20"/>
                          <w:szCs w:val="20"/>
                        </w:rPr>
                      </w:pPr>
                    </w:p>
                    <w:p w14:paraId="6074BA43" w14:textId="7DA35825" w:rsidR="00616A04" w:rsidRPr="0038160B" w:rsidRDefault="00616A04" w:rsidP="00B133BE">
                      <w:pPr>
                        <w:spacing w:after="80" w:line="216" w:lineRule="auto"/>
                        <w:contextualSpacing/>
                        <w:rPr>
                          <w:rFonts w:ascii="Corbel" w:eastAsiaTheme="minorHAnsi" w:hAnsi="Corbel" w:cstheme="minorBidi"/>
                          <w:sz w:val="20"/>
                          <w:szCs w:val="20"/>
                        </w:rPr>
                      </w:pPr>
                      <w:r w:rsidRPr="0038160B">
                        <w:rPr>
                          <w:rFonts w:ascii="Corbel" w:eastAsiaTheme="minorHAnsi" w:hAnsi="Corbel" w:cstheme="minorBidi"/>
                          <w:sz w:val="20"/>
                          <w:szCs w:val="20"/>
                        </w:rPr>
                        <w:t xml:space="preserve">The project seeks to strengthen </w:t>
                      </w:r>
                      <w:r w:rsidRPr="0038160B">
                        <w:rPr>
                          <w:rFonts w:ascii="Corbel" w:eastAsiaTheme="minorHAnsi" w:hAnsi="Corbel" w:cstheme="minorBidi"/>
                          <w:color w:val="000000"/>
                          <w:kern w:val="3"/>
                          <w:sz w:val="20"/>
                          <w:szCs w:val="20"/>
                          <w:lang w:val="en-US"/>
                        </w:rPr>
                        <w:t>domestic revenue administration through establishment of a sustainable tax system at state levels, development of standardized training manuals and programs while harmonizing the domestic resource mobilization system. This is expected to result in enhance</w:t>
                      </w:r>
                      <w:r>
                        <w:rPr>
                          <w:rFonts w:ascii="Corbel" w:eastAsiaTheme="minorHAnsi" w:hAnsi="Corbel" w:cstheme="minorBidi"/>
                          <w:color w:val="000000"/>
                          <w:kern w:val="3"/>
                          <w:sz w:val="20"/>
                          <w:szCs w:val="20"/>
                          <w:lang w:val="en-US"/>
                        </w:rPr>
                        <w:t xml:space="preserve">d </w:t>
                      </w:r>
                      <w:r w:rsidRPr="0038160B">
                        <w:rPr>
                          <w:rFonts w:ascii="Corbel" w:eastAsiaTheme="minorHAnsi" w:hAnsi="Corbel" w:cstheme="minorBidi"/>
                          <w:color w:val="000000"/>
                          <w:kern w:val="3"/>
                          <w:sz w:val="20"/>
                          <w:szCs w:val="20"/>
                          <w:lang w:val="en-US"/>
                        </w:rPr>
                        <w:t>states revenue towards pro-poor and gender sensitive public expenditure policies</w:t>
                      </w:r>
                      <w:r w:rsidRPr="0038160B">
                        <w:rPr>
                          <w:rFonts w:ascii="Corbel" w:eastAsiaTheme="minorHAnsi" w:hAnsi="Corbel" w:cstheme="minorBidi"/>
                          <w:sz w:val="20"/>
                          <w:szCs w:val="20"/>
                        </w:rPr>
                        <w:t>.</w:t>
                      </w:r>
                      <w:r>
                        <w:rPr>
                          <w:rFonts w:ascii="Corbel" w:eastAsiaTheme="minorHAnsi" w:hAnsi="Corbel" w:cstheme="minorBidi"/>
                          <w:sz w:val="20"/>
                          <w:szCs w:val="20"/>
                        </w:rPr>
                        <w:t xml:space="preserve"> </w:t>
                      </w:r>
                      <w:r w:rsidRPr="0038160B">
                        <w:rPr>
                          <w:rFonts w:ascii="Corbel" w:eastAsiaTheme="minorHAnsi" w:hAnsi="Corbel" w:cstheme="minorBidi"/>
                          <w:color w:val="000000"/>
                          <w:kern w:val="3"/>
                          <w:sz w:val="20"/>
                          <w:szCs w:val="20"/>
                          <w:lang w:val="en-US"/>
                        </w:rPr>
                        <w:t>The project will continue support the development information management capacity of the National Bureau of St</w:t>
                      </w:r>
                      <w:r>
                        <w:rPr>
                          <w:rFonts w:ascii="Corbel" w:eastAsiaTheme="minorHAnsi" w:hAnsi="Corbel" w:cstheme="minorBidi"/>
                          <w:color w:val="000000"/>
                          <w:kern w:val="3"/>
                          <w:sz w:val="20"/>
                          <w:szCs w:val="20"/>
                          <w:lang w:val="en-US"/>
                        </w:rPr>
                        <w:t xml:space="preserve">atistics (NBS) including </w:t>
                      </w:r>
                      <w:r w:rsidRPr="0038160B">
                        <w:rPr>
                          <w:rFonts w:ascii="Corbel" w:eastAsiaTheme="minorHAnsi" w:hAnsi="Corbel" w:cstheme="minorBidi"/>
                          <w:color w:val="000000"/>
                          <w:kern w:val="3"/>
                          <w:sz w:val="20"/>
                          <w:szCs w:val="20"/>
                          <w:lang w:val="en-US"/>
                        </w:rPr>
                        <w:t>a web-based information dissemination portal as a valuable input for conflict sensitive programming and development policy formulation in South Sudan.</w:t>
                      </w:r>
                    </w:p>
                    <w:p w14:paraId="791A78B9" w14:textId="77777777" w:rsidR="00616A04" w:rsidRPr="00781FA8" w:rsidRDefault="00616A04" w:rsidP="001736CA">
                      <w:pPr>
                        <w:spacing w:after="80" w:line="216" w:lineRule="auto"/>
                        <w:contextualSpacing/>
                        <w:rPr>
                          <w:rFonts w:asciiTheme="minorHAnsi" w:eastAsiaTheme="minorHAnsi" w:hAnsiTheme="minorHAnsi" w:cstheme="minorBidi"/>
                          <w:color w:val="000000"/>
                          <w:kern w:val="3"/>
                          <w:sz w:val="18"/>
                        </w:rPr>
                      </w:pPr>
                    </w:p>
                    <w:p w14:paraId="07964FFD" w14:textId="77777777" w:rsidR="00616A04" w:rsidRDefault="00616A04" w:rsidP="001736CA">
                      <w:pPr>
                        <w:spacing w:after="80" w:line="216" w:lineRule="auto"/>
                        <w:contextualSpacing/>
                        <w:rPr>
                          <w:rFonts w:asciiTheme="minorHAnsi" w:eastAsiaTheme="minorHAnsi" w:hAnsiTheme="minorHAnsi" w:cstheme="minorBidi"/>
                          <w:color w:val="000000"/>
                          <w:kern w:val="3"/>
                        </w:rPr>
                      </w:pPr>
                    </w:p>
                    <w:p w14:paraId="2C875D46" w14:textId="77777777" w:rsidR="00616A04" w:rsidRDefault="00616A04" w:rsidP="001736CA">
                      <w:pPr>
                        <w:spacing w:after="80" w:line="216" w:lineRule="auto"/>
                        <w:contextualSpacing/>
                        <w:rPr>
                          <w:rFonts w:asciiTheme="minorHAnsi" w:eastAsiaTheme="minorHAnsi" w:hAnsiTheme="minorHAnsi" w:cstheme="minorBidi"/>
                          <w:color w:val="000000"/>
                          <w:kern w:val="3"/>
                        </w:rPr>
                      </w:pPr>
                    </w:p>
                    <w:p w14:paraId="60122164" w14:textId="77777777" w:rsidR="00616A04" w:rsidRDefault="00616A04" w:rsidP="001736CA">
                      <w:pPr>
                        <w:spacing w:after="80" w:line="216" w:lineRule="auto"/>
                        <w:contextualSpacing/>
                        <w:rPr>
                          <w:rFonts w:asciiTheme="minorHAnsi" w:eastAsiaTheme="minorHAnsi" w:hAnsiTheme="minorHAnsi" w:cstheme="minorBidi"/>
                          <w:color w:val="000000"/>
                          <w:kern w:val="3"/>
                        </w:rPr>
                      </w:pPr>
                    </w:p>
                    <w:p w14:paraId="3297E6CD" w14:textId="77777777" w:rsidR="00616A04" w:rsidRDefault="00616A04" w:rsidP="001736CA">
                      <w:pPr>
                        <w:spacing w:after="80" w:line="216" w:lineRule="auto"/>
                        <w:contextualSpacing/>
                        <w:rPr>
                          <w:rFonts w:asciiTheme="minorHAnsi" w:eastAsiaTheme="minorHAnsi" w:hAnsiTheme="minorHAnsi" w:cstheme="minorBidi"/>
                          <w:color w:val="000000"/>
                          <w:kern w:val="3"/>
                        </w:rPr>
                      </w:pPr>
                    </w:p>
                    <w:p w14:paraId="087E086A" w14:textId="77777777" w:rsidR="00616A04" w:rsidRDefault="00616A04" w:rsidP="001736CA">
                      <w:pPr>
                        <w:spacing w:after="80" w:line="216" w:lineRule="auto"/>
                        <w:contextualSpacing/>
                        <w:rPr>
                          <w:rFonts w:asciiTheme="minorHAnsi" w:eastAsiaTheme="minorHAnsi" w:hAnsiTheme="minorHAnsi" w:cstheme="minorBidi"/>
                          <w:color w:val="000000"/>
                          <w:kern w:val="3"/>
                        </w:rPr>
                      </w:pPr>
                    </w:p>
                    <w:p w14:paraId="661577FD" w14:textId="77777777" w:rsidR="00616A04" w:rsidRDefault="00616A04" w:rsidP="001736CA">
                      <w:pPr>
                        <w:spacing w:after="80" w:line="216" w:lineRule="auto"/>
                        <w:contextualSpacing/>
                        <w:rPr>
                          <w:rFonts w:asciiTheme="minorHAnsi" w:eastAsiaTheme="minorHAnsi" w:hAnsiTheme="minorHAnsi" w:cstheme="minorBidi"/>
                          <w:color w:val="000000"/>
                          <w:kern w:val="3"/>
                        </w:rPr>
                      </w:pPr>
                    </w:p>
                    <w:p w14:paraId="60A90890" w14:textId="77777777" w:rsidR="00616A04" w:rsidRPr="001736CA" w:rsidRDefault="00616A04" w:rsidP="001736CA">
                      <w:pPr>
                        <w:spacing w:after="80" w:line="216" w:lineRule="auto"/>
                        <w:contextualSpacing/>
                        <w:rPr>
                          <w:rFonts w:asciiTheme="minorHAnsi" w:eastAsiaTheme="minorHAnsi" w:hAnsiTheme="minorHAnsi" w:cstheme="minorBidi"/>
                        </w:rPr>
                      </w:pPr>
                      <w:r w:rsidRPr="001736CA">
                        <w:rPr>
                          <w:rFonts w:asciiTheme="minorHAnsi" w:eastAsiaTheme="minorHAnsi" w:hAnsiTheme="minorHAnsi" w:cstheme="minorBidi"/>
                          <w:color w:val="000000"/>
                          <w:kern w:val="3"/>
                        </w:rPr>
                        <w:t>programs, harmonize domestic resources mobilization system.</w:t>
                      </w:r>
                    </w:p>
                    <w:p w14:paraId="4FBA6C7B" w14:textId="77777777" w:rsidR="00616A04" w:rsidRPr="001736CA" w:rsidRDefault="00616A04" w:rsidP="001736CA">
                      <w:pPr>
                        <w:spacing w:after="80" w:line="216" w:lineRule="auto"/>
                        <w:ind w:left="720"/>
                        <w:contextualSpacing/>
                        <w:rPr>
                          <w:rFonts w:asciiTheme="minorHAnsi" w:eastAsiaTheme="minorHAnsi" w:hAnsiTheme="minorHAnsi" w:cstheme="minorBidi"/>
                          <w:sz w:val="24"/>
                        </w:rPr>
                      </w:pPr>
                    </w:p>
                    <w:p w14:paraId="3DE0814D" w14:textId="77777777" w:rsidR="00616A04" w:rsidRPr="001736CA" w:rsidRDefault="00616A04" w:rsidP="00A40E45">
                      <w:pPr>
                        <w:numPr>
                          <w:ilvl w:val="0"/>
                          <w:numId w:val="8"/>
                        </w:numPr>
                        <w:spacing w:after="80" w:line="216" w:lineRule="auto"/>
                        <w:contextualSpacing/>
                        <w:jc w:val="left"/>
                        <w:rPr>
                          <w:rFonts w:asciiTheme="minorHAnsi" w:eastAsiaTheme="minorHAnsi" w:hAnsiTheme="minorHAnsi" w:cstheme="minorBidi"/>
                          <w:sz w:val="24"/>
                        </w:rPr>
                      </w:pPr>
                      <w:r w:rsidRPr="001736CA">
                        <w:rPr>
                          <w:rFonts w:asciiTheme="minorHAnsi" w:eastAsiaTheme="minorHAnsi" w:hAnsiTheme="minorHAnsi" w:cstheme="minorBidi"/>
                          <w:kern w:val="3"/>
                          <w:sz w:val="24"/>
                        </w:rPr>
                        <w:t>Gradually diversify the fiscal revenue base away from near- complete dependence on oil revenue</w:t>
                      </w:r>
                    </w:p>
                    <w:p w14:paraId="68CD3FE9" w14:textId="77777777" w:rsidR="00616A04" w:rsidRPr="001736CA" w:rsidRDefault="00616A04" w:rsidP="001736CA">
                      <w:pPr>
                        <w:spacing w:after="80" w:line="216" w:lineRule="auto"/>
                        <w:ind w:left="720"/>
                        <w:contextualSpacing/>
                        <w:rPr>
                          <w:rFonts w:asciiTheme="minorHAnsi" w:eastAsiaTheme="minorHAnsi" w:hAnsiTheme="minorHAnsi" w:cstheme="minorBidi"/>
                          <w:sz w:val="24"/>
                        </w:rPr>
                      </w:pPr>
                    </w:p>
                    <w:p w14:paraId="2519BECA" w14:textId="77777777" w:rsidR="00616A04" w:rsidRPr="001736CA" w:rsidRDefault="00616A04" w:rsidP="00A40E45">
                      <w:pPr>
                        <w:numPr>
                          <w:ilvl w:val="0"/>
                          <w:numId w:val="8"/>
                        </w:numPr>
                        <w:spacing w:after="80" w:line="216" w:lineRule="auto"/>
                        <w:contextualSpacing/>
                        <w:jc w:val="left"/>
                        <w:rPr>
                          <w:rFonts w:asciiTheme="minorHAnsi" w:eastAsiaTheme="minorHAnsi" w:hAnsiTheme="minorHAnsi" w:cstheme="minorBidi"/>
                          <w:sz w:val="24"/>
                        </w:rPr>
                      </w:pPr>
                      <w:r w:rsidRPr="001736CA">
                        <w:rPr>
                          <w:rFonts w:asciiTheme="minorHAnsi" w:eastAsiaTheme="minorHAnsi" w:hAnsiTheme="minorHAnsi" w:cstheme="minorBidi"/>
                          <w:color w:val="000000"/>
                          <w:kern w:val="3"/>
                          <w:sz w:val="24"/>
                          <w:lang w:val="en-US"/>
                        </w:rPr>
                        <w:t>Enhance capacities to effectively operationalize financial management system at the three levels of government; and support development of pro-poor and gender sensitive public expenditure policies in order to improve access to quality health care, education, water and sanitation, community infrastructures and livelihoods</w:t>
                      </w:r>
                    </w:p>
                    <w:p w14:paraId="67B9097F" w14:textId="77777777" w:rsidR="00616A04" w:rsidRPr="001736CA" w:rsidRDefault="00616A04" w:rsidP="001736CA">
                      <w:pPr>
                        <w:spacing w:after="80" w:line="216" w:lineRule="auto"/>
                        <w:ind w:left="720"/>
                        <w:contextualSpacing/>
                        <w:rPr>
                          <w:rFonts w:asciiTheme="minorHAnsi" w:eastAsiaTheme="minorHAnsi" w:hAnsiTheme="minorHAnsi" w:cstheme="minorBidi"/>
                          <w:sz w:val="24"/>
                        </w:rPr>
                      </w:pPr>
                    </w:p>
                    <w:p w14:paraId="40AE3D3B" w14:textId="77777777" w:rsidR="00616A04" w:rsidRPr="001736CA" w:rsidRDefault="00616A04" w:rsidP="00A40E45">
                      <w:pPr>
                        <w:numPr>
                          <w:ilvl w:val="0"/>
                          <w:numId w:val="8"/>
                        </w:numPr>
                        <w:spacing w:after="80" w:line="216" w:lineRule="auto"/>
                        <w:contextualSpacing/>
                        <w:jc w:val="left"/>
                        <w:rPr>
                          <w:rFonts w:asciiTheme="minorHAnsi" w:eastAsiaTheme="minorHAnsi" w:hAnsiTheme="minorHAnsi" w:cstheme="minorBidi"/>
                          <w:sz w:val="24"/>
                        </w:rPr>
                      </w:pPr>
                      <w:r w:rsidRPr="001736CA">
                        <w:rPr>
                          <w:rFonts w:asciiTheme="minorHAnsi" w:eastAsiaTheme="minorHAnsi" w:hAnsiTheme="minorHAnsi" w:cstheme="minorBidi"/>
                          <w:color w:val="000000"/>
                          <w:kern w:val="3"/>
                          <w:sz w:val="24"/>
                          <w:lang w:val="en-US"/>
                        </w:rPr>
                        <w:t>Build institutional and human resource capacity of select committees (accountability committee and finance and economic committees) of the SLA towards efficient oversight responsibilities for safeguarding public purse.</w:t>
                      </w:r>
                    </w:p>
                    <w:p w14:paraId="776FD014" w14:textId="77777777" w:rsidR="00616A04" w:rsidRDefault="00616A04" w:rsidP="00442C9C">
                      <w:pPr>
                        <w:spacing w:after="160" w:line="259" w:lineRule="auto"/>
                        <w:rPr>
                          <w:rFonts w:asciiTheme="minorHAnsi" w:eastAsiaTheme="minorHAnsi" w:hAnsiTheme="minorHAnsi" w:cstheme="minorBidi"/>
                          <w:sz w:val="24"/>
                        </w:rPr>
                      </w:pPr>
                    </w:p>
                    <w:p w14:paraId="178E92B1" w14:textId="77777777" w:rsidR="00616A04" w:rsidRPr="00442C9C" w:rsidRDefault="00616A04" w:rsidP="00442C9C">
                      <w:pPr>
                        <w:spacing w:after="160" w:line="259" w:lineRule="auto"/>
                        <w:rPr>
                          <w:rFonts w:asciiTheme="minorHAnsi" w:eastAsiaTheme="minorHAnsi" w:hAnsiTheme="minorHAnsi" w:cstheme="minorBidi"/>
                          <w:sz w:val="24"/>
                        </w:rPr>
                      </w:pPr>
                    </w:p>
                    <w:p w14:paraId="539E5ADB" w14:textId="77777777" w:rsidR="00616A04" w:rsidRDefault="00616A04" w:rsidP="00B54663">
                      <w:pPr>
                        <w:spacing w:after="200"/>
                        <w:jc w:val="left"/>
                        <w:rPr>
                          <w:rFonts w:ascii="Corbel" w:eastAsia="MS Mincho" w:hAnsi="Corbel" w:cs="Arial"/>
                          <w:szCs w:val="22"/>
                          <w:lang w:val="en-US"/>
                        </w:rPr>
                      </w:pPr>
                    </w:p>
                    <w:p w14:paraId="7D105321" w14:textId="77777777" w:rsidR="00616A04" w:rsidRDefault="00616A04" w:rsidP="00B54663">
                      <w:pPr>
                        <w:spacing w:after="200"/>
                        <w:jc w:val="left"/>
                        <w:rPr>
                          <w:rFonts w:ascii="Corbel" w:eastAsia="MS Mincho" w:hAnsi="Corbel" w:cs="Arial"/>
                          <w:szCs w:val="22"/>
                          <w:lang w:val="en-US"/>
                        </w:rPr>
                      </w:pPr>
                    </w:p>
                    <w:p w14:paraId="76521571" w14:textId="77777777" w:rsidR="00616A04" w:rsidRPr="00442C9C" w:rsidRDefault="00616A04" w:rsidP="00B54663">
                      <w:pPr>
                        <w:spacing w:after="200"/>
                        <w:jc w:val="left"/>
                        <w:rPr>
                          <w:rFonts w:ascii="Corbel" w:hAnsi="Corbel" w:cs="Arial"/>
                          <w:bCs/>
                          <w:szCs w:val="22"/>
                        </w:rPr>
                      </w:pPr>
                      <w:r w:rsidRPr="001D04EF">
                        <w:rPr>
                          <w:rFonts w:ascii="Corbel" w:eastAsia="MS Mincho" w:hAnsi="Corbel" w:cs="Arial"/>
                          <w:szCs w:val="22"/>
                          <w:lang w:val="en-US"/>
                        </w:rPr>
                        <w:t>The need for efficient resource mobilization, accountability, equitable distribution and allocation for urgent service delivery to mitigate the impact of the conflict on the women and children and the mass population as whole is fundamental to any sustainable peace and social cohesion. At this critical period in the history of South Sudan, progressive development is necessary to rebuild the breakdown of government systems; restore trust and confidence; improving economic livelihood; and above all</w:t>
                      </w:r>
                      <w:r w:rsidRPr="00B54663">
                        <w:rPr>
                          <w:rFonts w:asciiTheme="minorHAnsi" w:eastAsia="MS Mincho" w:hAnsiTheme="minorHAnsi" w:cs="Arial"/>
                          <w:sz w:val="18"/>
                          <w:szCs w:val="18"/>
                          <w:lang w:val="en-US"/>
                        </w:rPr>
                        <w:t xml:space="preserve"> </w:t>
                      </w:r>
                      <w:r w:rsidRPr="00442C9C">
                        <w:rPr>
                          <w:rFonts w:ascii="Corbel" w:eastAsia="MS Mincho" w:hAnsi="Corbel" w:cs="Arial"/>
                          <w:szCs w:val="22"/>
                          <w:lang w:val="en-US"/>
                        </w:rPr>
                        <w:t>creating an environment for post-conflict reconstruction.</w:t>
                      </w:r>
                    </w:p>
                  </w:txbxContent>
                </v:textbox>
                <w10:anchorlock/>
              </v:shape>
            </w:pict>
          </mc:Fallback>
        </mc:AlternateContent>
      </w:r>
    </w:p>
    <w:p w14:paraId="4C681A45" w14:textId="1D66E653" w:rsidR="00743AE6" w:rsidRPr="00B133BE" w:rsidRDefault="00213370" w:rsidP="00743AE6">
      <w:pPr>
        <w:rPr>
          <w:rFonts w:ascii="Corbel" w:hAnsi="Corbel" w:cs="Arial"/>
          <w:sz w:val="20"/>
          <w:szCs w:val="20"/>
        </w:rPr>
      </w:pPr>
      <w:r w:rsidRPr="00B133BE">
        <w:rPr>
          <w:rFonts w:ascii="Corbel" w:hAnsi="Corbel" w:cs="Arial"/>
          <w:noProof/>
          <w:sz w:val="20"/>
          <w:szCs w:val="20"/>
          <w:lang w:val="en-US"/>
        </w:rPr>
        <mc:AlternateContent>
          <mc:Choice Requires="wps">
            <w:drawing>
              <wp:anchor distT="0" distB="0" distL="114300" distR="114300" simplePos="0" relativeHeight="251660288" behindDoc="1" locked="0" layoutInCell="1" allowOverlap="1" wp14:anchorId="77AFABC4" wp14:editId="6848E689">
                <wp:simplePos x="0" y="0"/>
                <wp:positionH relativeFrom="column">
                  <wp:posOffset>-17145</wp:posOffset>
                </wp:positionH>
                <wp:positionV relativeFrom="paragraph">
                  <wp:posOffset>88900</wp:posOffset>
                </wp:positionV>
                <wp:extent cx="2886075" cy="1866900"/>
                <wp:effectExtent l="0" t="0" r="28575" b="19050"/>
                <wp:wrapTight wrapText="bothSides">
                  <wp:wrapPolygon edited="0">
                    <wp:start x="0" y="0"/>
                    <wp:lineTo x="0" y="21600"/>
                    <wp:lineTo x="21671" y="21600"/>
                    <wp:lineTo x="21671" y="0"/>
                    <wp:lineTo x="0" y="0"/>
                  </wp:wrapPolygon>
                </wp:wrapTight>
                <wp:docPr id="1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866900"/>
                        </a:xfrm>
                        <a:prstGeom prst="rect">
                          <a:avLst/>
                        </a:prstGeom>
                        <a:solidFill>
                          <a:srgbClr val="FFFFFF"/>
                        </a:solidFill>
                        <a:ln w="9525">
                          <a:solidFill>
                            <a:srgbClr val="000000"/>
                          </a:solidFill>
                          <a:miter lim="800000"/>
                          <a:headEnd/>
                          <a:tailEnd/>
                        </a:ln>
                      </wps:spPr>
                      <wps:txbx>
                        <w:txbxContent>
                          <w:p w14:paraId="2818D8EE" w14:textId="77777777" w:rsidR="00616A04" w:rsidRPr="0038160B" w:rsidRDefault="00616A04" w:rsidP="00743AE6">
                            <w:pPr>
                              <w:spacing w:after="0"/>
                              <w:rPr>
                                <w:rFonts w:asciiTheme="minorHAnsi" w:hAnsiTheme="minorHAnsi" w:cs="Arial"/>
                                <w:sz w:val="20"/>
                                <w:szCs w:val="20"/>
                                <w:lang w:val="en-US"/>
                              </w:rPr>
                            </w:pPr>
                            <w:r w:rsidRPr="0038160B">
                              <w:rPr>
                                <w:rFonts w:asciiTheme="minorHAnsi" w:hAnsiTheme="minorHAnsi" w:cs="Arial"/>
                                <w:sz w:val="20"/>
                                <w:szCs w:val="20"/>
                              </w:rPr>
                              <w:t>Programme Period:</w:t>
                            </w:r>
                            <w:r w:rsidRPr="0038160B">
                              <w:rPr>
                                <w:rFonts w:asciiTheme="minorHAnsi" w:hAnsiTheme="minorHAnsi" w:cs="Arial"/>
                                <w:sz w:val="20"/>
                                <w:szCs w:val="20"/>
                              </w:rPr>
                              <w:tab/>
                              <w:t xml:space="preserve">           </w:t>
                            </w:r>
                            <w:r w:rsidRPr="0038160B">
                              <w:rPr>
                                <w:rFonts w:asciiTheme="minorHAnsi" w:hAnsiTheme="minorHAnsi" w:cs="Arial"/>
                                <w:sz w:val="20"/>
                                <w:szCs w:val="20"/>
                              </w:rPr>
                              <w:tab/>
                              <w:t>2014-2016</w:t>
                            </w:r>
                          </w:p>
                          <w:p w14:paraId="5C46E3F2" w14:textId="6D5629C6" w:rsidR="00616A04" w:rsidRPr="0038160B" w:rsidRDefault="00616A04" w:rsidP="00743AE6">
                            <w:pPr>
                              <w:spacing w:after="0"/>
                              <w:ind w:left="2700" w:hanging="2700"/>
                              <w:jc w:val="left"/>
                              <w:rPr>
                                <w:rFonts w:asciiTheme="minorHAnsi" w:hAnsiTheme="minorHAnsi" w:cs="Arial"/>
                                <w:sz w:val="20"/>
                                <w:szCs w:val="20"/>
                                <w:lang w:val="en-US"/>
                              </w:rPr>
                            </w:pPr>
                            <w:r>
                              <w:rPr>
                                <w:rFonts w:asciiTheme="minorHAnsi" w:hAnsiTheme="minorHAnsi" w:cs="Arial"/>
                                <w:sz w:val="20"/>
                                <w:szCs w:val="20"/>
                                <w:lang w:val="en-US"/>
                              </w:rPr>
                              <w:t>Programme</w:t>
                            </w:r>
                            <w:r w:rsidRPr="0038160B">
                              <w:rPr>
                                <w:rFonts w:asciiTheme="minorHAnsi" w:hAnsiTheme="minorHAnsi" w:cs="Arial"/>
                                <w:sz w:val="20"/>
                                <w:szCs w:val="20"/>
                                <w:lang w:val="en-US"/>
                              </w:rPr>
                              <w:t xml:space="preserve"> Component:  </w:t>
                            </w:r>
                            <w:r>
                              <w:rPr>
                                <w:rFonts w:asciiTheme="minorHAnsi" w:hAnsiTheme="minorHAnsi" w:cs="Arial"/>
                                <w:sz w:val="20"/>
                                <w:szCs w:val="20"/>
                                <w:lang w:val="en-US"/>
                              </w:rPr>
                              <w:t xml:space="preserve">Human Development </w:t>
                            </w:r>
                            <w:r w:rsidRPr="0038160B">
                              <w:rPr>
                                <w:rFonts w:asciiTheme="minorHAnsi" w:hAnsiTheme="minorHAnsi" w:cs="Arial"/>
                                <w:sz w:val="20"/>
                                <w:szCs w:val="20"/>
                                <w:lang w:val="en-US"/>
                              </w:rPr>
                              <w:t xml:space="preserve"> </w:t>
                            </w:r>
                          </w:p>
                          <w:p w14:paraId="26A3B1AD" w14:textId="77777777" w:rsidR="00616A04" w:rsidRDefault="00616A04" w:rsidP="00EA7217">
                            <w:pPr>
                              <w:spacing w:after="0"/>
                              <w:jc w:val="left"/>
                              <w:rPr>
                                <w:rFonts w:asciiTheme="minorHAnsi" w:hAnsiTheme="minorHAnsi" w:cs="Arial"/>
                                <w:sz w:val="20"/>
                                <w:szCs w:val="20"/>
                                <w:lang w:val="en-US"/>
                              </w:rPr>
                            </w:pPr>
                            <w:r w:rsidRPr="0038160B">
                              <w:rPr>
                                <w:rFonts w:asciiTheme="minorHAnsi" w:hAnsiTheme="minorHAnsi" w:cs="Arial"/>
                                <w:sz w:val="20"/>
                                <w:szCs w:val="20"/>
                                <w:lang w:val="en-US"/>
                              </w:rPr>
                              <w:t xml:space="preserve"> </w:t>
                            </w:r>
                            <w:proofErr w:type="gramStart"/>
                            <w:r w:rsidRPr="0038160B">
                              <w:rPr>
                                <w:rFonts w:asciiTheme="minorHAnsi" w:hAnsiTheme="minorHAnsi" w:cs="Arial"/>
                                <w:sz w:val="20"/>
                                <w:szCs w:val="20"/>
                                <w:lang w:val="en-US"/>
                              </w:rPr>
                              <w:t>and</w:t>
                            </w:r>
                            <w:proofErr w:type="gramEnd"/>
                            <w:r w:rsidRPr="0038160B">
                              <w:rPr>
                                <w:rFonts w:asciiTheme="minorHAnsi" w:hAnsiTheme="minorHAnsi" w:cs="Arial"/>
                                <w:sz w:val="20"/>
                                <w:szCs w:val="20"/>
                                <w:lang w:val="en-US"/>
                              </w:rPr>
                              <w:t xml:space="preserve"> Inclusive Growth  </w:t>
                            </w:r>
                          </w:p>
                          <w:p w14:paraId="70E40FDD" w14:textId="77777777" w:rsidR="00616A04" w:rsidRPr="0038160B" w:rsidRDefault="00616A04" w:rsidP="00EA7217">
                            <w:pPr>
                              <w:spacing w:after="0"/>
                              <w:rPr>
                                <w:rFonts w:asciiTheme="minorHAnsi" w:hAnsiTheme="minorHAnsi" w:cs="Arial"/>
                                <w:sz w:val="20"/>
                                <w:szCs w:val="20"/>
                                <w:lang w:val="en-US"/>
                              </w:rPr>
                            </w:pPr>
                            <w:r w:rsidRPr="0038160B">
                              <w:rPr>
                                <w:rFonts w:asciiTheme="minorHAnsi" w:hAnsiTheme="minorHAnsi" w:cs="Arial"/>
                                <w:sz w:val="20"/>
                                <w:szCs w:val="20"/>
                                <w:lang w:val="en-US"/>
                              </w:rPr>
                              <w:t>Atlas Award ID:</w:t>
                            </w:r>
                            <w:r w:rsidRPr="0038160B">
                              <w:rPr>
                                <w:rFonts w:asciiTheme="minorHAnsi" w:hAnsiTheme="minorHAnsi" w:cs="Arial"/>
                                <w:sz w:val="20"/>
                                <w:szCs w:val="20"/>
                                <w:lang w:val="en-US"/>
                              </w:rPr>
                              <w:tab/>
                            </w:r>
                            <w:r w:rsidRPr="0038160B">
                              <w:rPr>
                                <w:rFonts w:asciiTheme="minorHAnsi" w:hAnsiTheme="minorHAnsi" w:cs="Arial"/>
                                <w:sz w:val="20"/>
                                <w:szCs w:val="20"/>
                                <w:lang w:val="en-US"/>
                              </w:rPr>
                              <w:tab/>
                              <w:t xml:space="preserve">             00086376</w:t>
                            </w:r>
                          </w:p>
                          <w:p w14:paraId="78417F34" w14:textId="77777777" w:rsidR="00616A04" w:rsidRPr="0038160B" w:rsidRDefault="00616A04" w:rsidP="00743AE6">
                            <w:pPr>
                              <w:pStyle w:val="FootnoteText"/>
                              <w:spacing w:after="0"/>
                              <w:rPr>
                                <w:rFonts w:asciiTheme="minorHAnsi" w:hAnsiTheme="minorHAnsi" w:cs="Arial"/>
                                <w:sz w:val="20"/>
                                <w:lang w:val="fr-FR"/>
                              </w:rPr>
                            </w:pPr>
                            <w:r w:rsidRPr="0038160B">
                              <w:rPr>
                                <w:rFonts w:asciiTheme="minorHAnsi" w:hAnsiTheme="minorHAnsi" w:cs="Arial"/>
                                <w:sz w:val="20"/>
                              </w:rPr>
                              <w:t>Start Date</w:t>
                            </w:r>
                            <w:r w:rsidRPr="0038160B">
                              <w:rPr>
                                <w:rFonts w:asciiTheme="minorHAnsi" w:hAnsiTheme="minorHAnsi" w:cs="Arial"/>
                                <w:sz w:val="20"/>
                                <w:lang w:val="fr-FR"/>
                              </w:rPr>
                              <w:t>:</w:t>
                            </w:r>
                            <w:r w:rsidRPr="0038160B">
                              <w:rPr>
                                <w:rFonts w:asciiTheme="minorHAnsi" w:hAnsiTheme="minorHAnsi" w:cs="Arial"/>
                                <w:sz w:val="20"/>
                                <w:lang w:val="fr-FR"/>
                              </w:rPr>
                              <w:tab/>
                            </w:r>
                            <w:r w:rsidRPr="0038160B">
                              <w:rPr>
                                <w:rFonts w:asciiTheme="minorHAnsi" w:hAnsiTheme="minorHAnsi" w:cs="Arial"/>
                                <w:sz w:val="20"/>
                                <w:lang w:val="fr-FR"/>
                              </w:rPr>
                              <w:tab/>
                              <w:t xml:space="preserve">             01 Jan. 2015 </w:t>
                            </w:r>
                          </w:p>
                          <w:p w14:paraId="03B9D9B7" w14:textId="77777777" w:rsidR="00616A04" w:rsidRPr="0038160B" w:rsidRDefault="00616A04" w:rsidP="00743AE6">
                            <w:pPr>
                              <w:pStyle w:val="FootnoteText"/>
                              <w:spacing w:after="0"/>
                              <w:rPr>
                                <w:rFonts w:asciiTheme="minorHAnsi" w:hAnsiTheme="minorHAnsi" w:cs="Arial"/>
                                <w:sz w:val="20"/>
                              </w:rPr>
                            </w:pPr>
                            <w:r w:rsidRPr="0038160B">
                              <w:rPr>
                                <w:rFonts w:asciiTheme="minorHAnsi" w:hAnsiTheme="minorHAnsi" w:cs="Arial"/>
                                <w:sz w:val="20"/>
                                <w:lang w:val="fr-FR"/>
                              </w:rPr>
                              <w:t>End Date :</w:t>
                            </w:r>
                            <w:r w:rsidRPr="0038160B">
                              <w:rPr>
                                <w:rFonts w:asciiTheme="minorHAnsi" w:hAnsiTheme="minorHAnsi" w:cs="Arial"/>
                                <w:sz w:val="20"/>
                                <w:lang w:val="fr-FR"/>
                              </w:rPr>
                              <w:tab/>
                            </w:r>
                            <w:r w:rsidRPr="0038160B">
                              <w:rPr>
                                <w:rFonts w:asciiTheme="minorHAnsi" w:hAnsiTheme="minorHAnsi" w:cs="Arial"/>
                                <w:sz w:val="20"/>
                                <w:lang w:val="fr-FR"/>
                              </w:rPr>
                              <w:tab/>
                              <w:t xml:space="preserve">             31 Dec.2015 </w:t>
                            </w:r>
                          </w:p>
                          <w:p w14:paraId="0BE203A5" w14:textId="77777777" w:rsidR="00616A04" w:rsidRDefault="00616A04" w:rsidP="00743AE6">
                            <w:pPr>
                              <w:pStyle w:val="FootnoteText"/>
                              <w:spacing w:after="0"/>
                              <w:rPr>
                                <w:rFonts w:asciiTheme="minorHAnsi" w:hAnsiTheme="minorHAnsi" w:cs="Arial"/>
                                <w:sz w:val="20"/>
                              </w:rPr>
                            </w:pPr>
                            <w:r w:rsidRPr="0038160B">
                              <w:rPr>
                                <w:rFonts w:asciiTheme="minorHAnsi" w:hAnsiTheme="minorHAnsi" w:cs="Arial"/>
                                <w:sz w:val="20"/>
                              </w:rPr>
                              <w:t>PAC Meeting Date:</w:t>
                            </w:r>
                            <w:r w:rsidRPr="0038160B">
                              <w:rPr>
                                <w:rFonts w:asciiTheme="minorHAnsi" w:hAnsiTheme="minorHAnsi" w:cs="Arial"/>
                                <w:sz w:val="20"/>
                              </w:rPr>
                              <w:tab/>
                              <w:t xml:space="preserve">  10 December 2014</w:t>
                            </w:r>
                          </w:p>
                          <w:p w14:paraId="329DC699" w14:textId="77777777" w:rsidR="00616A04" w:rsidRPr="0038160B" w:rsidRDefault="00616A04" w:rsidP="00743AE6">
                            <w:pPr>
                              <w:pStyle w:val="FootnoteText"/>
                              <w:spacing w:after="0"/>
                              <w:rPr>
                                <w:rFonts w:asciiTheme="minorHAnsi" w:hAnsiTheme="minorHAnsi" w:cs="Arial"/>
                                <w:sz w:val="20"/>
                              </w:rPr>
                            </w:pPr>
                          </w:p>
                          <w:p w14:paraId="78B29353" w14:textId="77777777" w:rsidR="00616A04" w:rsidRPr="0038160B" w:rsidRDefault="00616A04" w:rsidP="00743AE6">
                            <w:pPr>
                              <w:pStyle w:val="FootnoteText"/>
                              <w:spacing w:after="0"/>
                              <w:rPr>
                                <w:rFonts w:asciiTheme="minorHAnsi" w:hAnsiTheme="minorHAnsi" w:cs="Arial"/>
                                <w:sz w:val="20"/>
                              </w:rPr>
                            </w:pPr>
                            <w:r w:rsidRPr="0038160B">
                              <w:rPr>
                                <w:rFonts w:asciiTheme="minorHAnsi" w:hAnsiTheme="minorHAnsi" w:cs="Arial"/>
                                <w:sz w:val="20"/>
                              </w:rPr>
                              <w:t>Management Arrangements:</w:t>
                            </w:r>
                            <w:r w:rsidRPr="0038160B">
                              <w:rPr>
                                <w:rFonts w:asciiTheme="minorHAnsi" w:hAnsiTheme="minorHAnsi" w:cs="Arial"/>
                                <w:sz w:val="20"/>
                              </w:rPr>
                              <w:tab/>
                              <w:t xml:space="preserve">DIM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FABC4" id="Text Box 112" o:spid="_x0000_s1027" type="#_x0000_t202" style="position:absolute;left:0;text-align:left;margin-left:-1.35pt;margin-top:7pt;width:227.25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LmLg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">
                <v:textbox>
                  <w:txbxContent>
                    <w:p w14:paraId="2818D8EE" w14:textId="77777777" w:rsidR="00616A04" w:rsidRPr="0038160B" w:rsidRDefault="00616A04" w:rsidP="00743AE6">
                      <w:pPr>
                        <w:spacing w:after="0"/>
                        <w:rPr>
                          <w:rFonts w:asciiTheme="minorHAnsi" w:hAnsiTheme="minorHAnsi" w:cs="Arial"/>
                          <w:sz w:val="20"/>
                          <w:szCs w:val="20"/>
                          <w:lang w:val="en-US"/>
                        </w:rPr>
                      </w:pPr>
                      <w:r w:rsidRPr="0038160B">
                        <w:rPr>
                          <w:rFonts w:asciiTheme="minorHAnsi" w:hAnsiTheme="minorHAnsi" w:cs="Arial"/>
                          <w:sz w:val="20"/>
                          <w:szCs w:val="20"/>
                        </w:rPr>
                        <w:t>Programme Period:</w:t>
                      </w:r>
                      <w:r w:rsidRPr="0038160B">
                        <w:rPr>
                          <w:rFonts w:asciiTheme="minorHAnsi" w:hAnsiTheme="minorHAnsi" w:cs="Arial"/>
                          <w:sz w:val="20"/>
                          <w:szCs w:val="20"/>
                        </w:rPr>
                        <w:tab/>
                        <w:t xml:space="preserve">           </w:t>
                      </w:r>
                      <w:r w:rsidRPr="0038160B">
                        <w:rPr>
                          <w:rFonts w:asciiTheme="minorHAnsi" w:hAnsiTheme="minorHAnsi" w:cs="Arial"/>
                          <w:sz w:val="20"/>
                          <w:szCs w:val="20"/>
                        </w:rPr>
                        <w:tab/>
                        <w:t>2014-2016</w:t>
                      </w:r>
                    </w:p>
                    <w:p w14:paraId="5C46E3F2" w14:textId="6D5629C6" w:rsidR="00616A04" w:rsidRPr="0038160B" w:rsidRDefault="00616A04" w:rsidP="00743AE6">
                      <w:pPr>
                        <w:spacing w:after="0"/>
                        <w:ind w:left="2700" w:hanging="2700"/>
                        <w:jc w:val="left"/>
                        <w:rPr>
                          <w:rFonts w:asciiTheme="minorHAnsi" w:hAnsiTheme="minorHAnsi" w:cs="Arial"/>
                          <w:sz w:val="20"/>
                          <w:szCs w:val="20"/>
                          <w:lang w:val="en-US"/>
                        </w:rPr>
                      </w:pPr>
                      <w:r>
                        <w:rPr>
                          <w:rFonts w:asciiTheme="minorHAnsi" w:hAnsiTheme="minorHAnsi" w:cs="Arial"/>
                          <w:sz w:val="20"/>
                          <w:szCs w:val="20"/>
                          <w:lang w:val="en-US"/>
                        </w:rPr>
                        <w:t>Programme</w:t>
                      </w:r>
                      <w:r w:rsidRPr="0038160B">
                        <w:rPr>
                          <w:rFonts w:asciiTheme="minorHAnsi" w:hAnsiTheme="minorHAnsi" w:cs="Arial"/>
                          <w:sz w:val="20"/>
                          <w:szCs w:val="20"/>
                          <w:lang w:val="en-US"/>
                        </w:rPr>
                        <w:t xml:space="preserve"> Component:  </w:t>
                      </w:r>
                      <w:r>
                        <w:rPr>
                          <w:rFonts w:asciiTheme="minorHAnsi" w:hAnsiTheme="minorHAnsi" w:cs="Arial"/>
                          <w:sz w:val="20"/>
                          <w:szCs w:val="20"/>
                          <w:lang w:val="en-US"/>
                        </w:rPr>
                        <w:t xml:space="preserve">Human Development </w:t>
                      </w:r>
                      <w:r w:rsidRPr="0038160B">
                        <w:rPr>
                          <w:rFonts w:asciiTheme="minorHAnsi" w:hAnsiTheme="minorHAnsi" w:cs="Arial"/>
                          <w:sz w:val="20"/>
                          <w:szCs w:val="20"/>
                          <w:lang w:val="en-US"/>
                        </w:rPr>
                        <w:t xml:space="preserve"> </w:t>
                      </w:r>
                    </w:p>
                    <w:p w14:paraId="26A3B1AD" w14:textId="77777777" w:rsidR="00616A04" w:rsidRDefault="00616A04" w:rsidP="00EA7217">
                      <w:pPr>
                        <w:spacing w:after="0"/>
                        <w:jc w:val="left"/>
                        <w:rPr>
                          <w:rFonts w:asciiTheme="minorHAnsi" w:hAnsiTheme="minorHAnsi" w:cs="Arial"/>
                          <w:sz w:val="20"/>
                          <w:szCs w:val="20"/>
                          <w:lang w:val="en-US"/>
                        </w:rPr>
                      </w:pPr>
                      <w:r w:rsidRPr="0038160B">
                        <w:rPr>
                          <w:rFonts w:asciiTheme="minorHAnsi" w:hAnsiTheme="minorHAnsi" w:cs="Arial"/>
                          <w:sz w:val="20"/>
                          <w:szCs w:val="20"/>
                          <w:lang w:val="en-US"/>
                        </w:rPr>
                        <w:t xml:space="preserve"> and Inclusive Growth  </w:t>
                      </w:r>
                    </w:p>
                    <w:p w14:paraId="70E40FDD" w14:textId="77777777" w:rsidR="00616A04" w:rsidRPr="0038160B" w:rsidRDefault="00616A04" w:rsidP="00EA7217">
                      <w:pPr>
                        <w:spacing w:after="0"/>
                        <w:rPr>
                          <w:rFonts w:asciiTheme="minorHAnsi" w:hAnsiTheme="minorHAnsi" w:cs="Arial"/>
                          <w:sz w:val="20"/>
                          <w:szCs w:val="20"/>
                          <w:lang w:val="en-US"/>
                        </w:rPr>
                      </w:pPr>
                      <w:r w:rsidRPr="0038160B">
                        <w:rPr>
                          <w:rFonts w:asciiTheme="minorHAnsi" w:hAnsiTheme="minorHAnsi" w:cs="Arial"/>
                          <w:sz w:val="20"/>
                          <w:szCs w:val="20"/>
                          <w:lang w:val="en-US"/>
                        </w:rPr>
                        <w:t>Atlas Award ID:</w:t>
                      </w:r>
                      <w:r w:rsidRPr="0038160B">
                        <w:rPr>
                          <w:rFonts w:asciiTheme="minorHAnsi" w:hAnsiTheme="minorHAnsi" w:cs="Arial"/>
                          <w:sz w:val="20"/>
                          <w:szCs w:val="20"/>
                          <w:lang w:val="en-US"/>
                        </w:rPr>
                        <w:tab/>
                      </w:r>
                      <w:r w:rsidRPr="0038160B">
                        <w:rPr>
                          <w:rFonts w:asciiTheme="minorHAnsi" w:hAnsiTheme="minorHAnsi" w:cs="Arial"/>
                          <w:sz w:val="20"/>
                          <w:szCs w:val="20"/>
                          <w:lang w:val="en-US"/>
                        </w:rPr>
                        <w:tab/>
                        <w:t xml:space="preserve">             00086376</w:t>
                      </w:r>
                    </w:p>
                    <w:p w14:paraId="78417F34" w14:textId="77777777" w:rsidR="00616A04" w:rsidRPr="0038160B" w:rsidRDefault="00616A04" w:rsidP="00743AE6">
                      <w:pPr>
                        <w:pStyle w:val="FootnoteText"/>
                        <w:spacing w:after="0"/>
                        <w:rPr>
                          <w:rFonts w:asciiTheme="minorHAnsi" w:hAnsiTheme="minorHAnsi" w:cs="Arial"/>
                          <w:sz w:val="20"/>
                          <w:lang w:val="fr-FR"/>
                        </w:rPr>
                      </w:pPr>
                      <w:r w:rsidRPr="0038160B">
                        <w:rPr>
                          <w:rFonts w:asciiTheme="minorHAnsi" w:hAnsiTheme="minorHAnsi" w:cs="Arial"/>
                          <w:sz w:val="20"/>
                        </w:rPr>
                        <w:t>Start Date</w:t>
                      </w:r>
                      <w:r w:rsidRPr="0038160B">
                        <w:rPr>
                          <w:rFonts w:asciiTheme="minorHAnsi" w:hAnsiTheme="minorHAnsi" w:cs="Arial"/>
                          <w:sz w:val="20"/>
                          <w:lang w:val="fr-FR"/>
                        </w:rPr>
                        <w:t>:</w:t>
                      </w:r>
                      <w:r w:rsidRPr="0038160B">
                        <w:rPr>
                          <w:rFonts w:asciiTheme="minorHAnsi" w:hAnsiTheme="minorHAnsi" w:cs="Arial"/>
                          <w:sz w:val="20"/>
                          <w:lang w:val="fr-FR"/>
                        </w:rPr>
                        <w:tab/>
                      </w:r>
                      <w:r w:rsidRPr="0038160B">
                        <w:rPr>
                          <w:rFonts w:asciiTheme="minorHAnsi" w:hAnsiTheme="minorHAnsi" w:cs="Arial"/>
                          <w:sz w:val="20"/>
                          <w:lang w:val="fr-FR"/>
                        </w:rPr>
                        <w:tab/>
                        <w:t xml:space="preserve">             01 Jan. 2015 </w:t>
                      </w:r>
                    </w:p>
                    <w:p w14:paraId="03B9D9B7" w14:textId="77777777" w:rsidR="00616A04" w:rsidRPr="0038160B" w:rsidRDefault="00616A04" w:rsidP="00743AE6">
                      <w:pPr>
                        <w:pStyle w:val="FootnoteText"/>
                        <w:spacing w:after="0"/>
                        <w:rPr>
                          <w:rFonts w:asciiTheme="minorHAnsi" w:hAnsiTheme="minorHAnsi" w:cs="Arial"/>
                          <w:sz w:val="20"/>
                        </w:rPr>
                      </w:pPr>
                      <w:r w:rsidRPr="0038160B">
                        <w:rPr>
                          <w:rFonts w:asciiTheme="minorHAnsi" w:hAnsiTheme="minorHAnsi" w:cs="Arial"/>
                          <w:sz w:val="20"/>
                          <w:lang w:val="fr-FR"/>
                        </w:rPr>
                        <w:t>End Date :</w:t>
                      </w:r>
                      <w:r w:rsidRPr="0038160B">
                        <w:rPr>
                          <w:rFonts w:asciiTheme="minorHAnsi" w:hAnsiTheme="minorHAnsi" w:cs="Arial"/>
                          <w:sz w:val="20"/>
                          <w:lang w:val="fr-FR"/>
                        </w:rPr>
                        <w:tab/>
                      </w:r>
                      <w:r w:rsidRPr="0038160B">
                        <w:rPr>
                          <w:rFonts w:asciiTheme="minorHAnsi" w:hAnsiTheme="minorHAnsi" w:cs="Arial"/>
                          <w:sz w:val="20"/>
                          <w:lang w:val="fr-FR"/>
                        </w:rPr>
                        <w:tab/>
                        <w:t xml:space="preserve">             31 Dec.2015 </w:t>
                      </w:r>
                    </w:p>
                    <w:p w14:paraId="0BE203A5" w14:textId="77777777" w:rsidR="00616A04" w:rsidRDefault="00616A04" w:rsidP="00743AE6">
                      <w:pPr>
                        <w:pStyle w:val="FootnoteText"/>
                        <w:spacing w:after="0"/>
                        <w:rPr>
                          <w:rFonts w:asciiTheme="minorHAnsi" w:hAnsiTheme="minorHAnsi" w:cs="Arial"/>
                          <w:sz w:val="20"/>
                        </w:rPr>
                      </w:pPr>
                      <w:r w:rsidRPr="0038160B">
                        <w:rPr>
                          <w:rFonts w:asciiTheme="minorHAnsi" w:hAnsiTheme="minorHAnsi" w:cs="Arial"/>
                          <w:sz w:val="20"/>
                        </w:rPr>
                        <w:t>PAC Meeting Date:</w:t>
                      </w:r>
                      <w:r w:rsidRPr="0038160B">
                        <w:rPr>
                          <w:rFonts w:asciiTheme="minorHAnsi" w:hAnsiTheme="minorHAnsi" w:cs="Arial"/>
                          <w:sz w:val="20"/>
                        </w:rPr>
                        <w:tab/>
                        <w:t xml:space="preserve">  10 December 2014</w:t>
                      </w:r>
                    </w:p>
                    <w:p w14:paraId="329DC699" w14:textId="77777777" w:rsidR="00616A04" w:rsidRPr="0038160B" w:rsidRDefault="00616A04" w:rsidP="00743AE6">
                      <w:pPr>
                        <w:pStyle w:val="FootnoteText"/>
                        <w:spacing w:after="0"/>
                        <w:rPr>
                          <w:rFonts w:asciiTheme="minorHAnsi" w:hAnsiTheme="minorHAnsi" w:cs="Arial"/>
                          <w:sz w:val="20"/>
                        </w:rPr>
                      </w:pPr>
                    </w:p>
                    <w:p w14:paraId="78B29353" w14:textId="77777777" w:rsidR="00616A04" w:rsidRPr="0038160B" w:rsidRDefault="00616A04" w:rsidP="00743AE6">
                      <w:pPr>
                        <w:pStyle w:val="FootnoteText"/>
                        <w:spacing w:after="0"/>
                        <w:rPr>
                          <w:rFonts w:asciiTheme="minorHAnsi" w:hAnsiTheme="minorHAnsi" w:cs="Arial"/>
                          <w:sz w:val="20"/>
                        </w:rPr>
                      </w:pPr>
                      <w:r w:rsidRPr="0038160B">
                        <w:rPr>
                          <w:rFonts w:asciiTheme="minorHAnsi" w:hAnsiTheme="minorHAnsi" w:cs="Arial"/>
                          <w:sz w:val="20"/>
                        </w:rPr>
                        <w:t>Management Arrangements:</w:t>
                      </w:r>
                      <w:r w:rsidRPr="0038160B">
                        <w:rPr>
                          <w:rFonts w:asciiTheme="minorHAnsi" w:hAnsiTheme="minorHAnsi" w:cs="Arial"/>
                          <w:sz w:val="20"/>
                        </w:rPr>
                        <w:tab/>
                        <w:t xml:space="preserve">DIM </w:t>
                      </w:r>
                    </w:p>
                  </w:txbxContent>
                </v:textbox>
                <w10:wrap type="tight"/>
              </v:shape>
            </w:pict>
          </mc:Fallback>
        </mc:AlternateContent>
      </w:r>
      <w:r w:rsidR="00E7210A" w:rsidRPr="00B133BE">
        <w:rPr>
          <w:rFonts w:ascii="Corbel" w:hAnsi="Corbel" w:cs="Arial"/>
          <w:noProof/>
          <w:sz w:val="20"/>
          <w:szCs w:val="20"/>
          <w:lang w:val="en-US"/>
        </w:rPr>
        <mc:AlternateContent>
          <mc:Choice Requires="wps">
            <w:drawing>
              <wp:anchor distT="0" distB="0" distL="114300" distR="114300" simplePos="0" relativeHeight="251659264" behindDoc="0" locked="0" layoutInCell="1" allowOverlap="1" wp14:anchorId="2DB22854" wp14:editId="0F9ECAF5">
                <wp:simplePos x="0" y="0"/>
                <wp:positionH relativeFrom="margin">
                  <wp:posOffset>3154680</wp:posOffset>
                </wp:positionH>
                <wp:positionV relativeFrom="paragraph">
                  <wp:posOffset>12699</wp:posOffset>
                </wp:positionV>
                <wp:extent cx="3299460" cy="1933575"/>
                <wp:effectExtent l="0" t="0" r="15240" b="28575"/>
                <wp:wrapNone/>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933575"/>
                        </a:xfrm>
                        <a:prstGeom prst="rect">
                          <a:avLst/>
                        </a:prstGeom>
                        <a:solidFill>
                          <a:srgbClr val="FFFFFF"/>
                        </a:solidFill>
                        <a:ln w="9525">
                          <a:solidFill>
                            <a:srgbClr val="000000"/>
                          </a:solidFill>
                          <a:miter lim="800000"/>
                          <a:headEnd/>
                          <a:tailEnd/>
                        </a:ln>
                      </wps:spPr>
                      <wps:txbx>
                        <w:txbxContent>
                          <w:p w14:paraId="0FB4B2C3" w14:textId="6964F5AB" w:rsidR="00616A04" w:rsidRPr="007D60DA" w:rsidRDefault="00616A04" w:rsidP="007D60DA">
                            <w:pPr>
                              <w:spacing w:after="0"/>
                              <w:jc w:val="left"/>
                              <w:rPr>
                                <w:rFonts w:ascii="Calibri" w:hAnsi="Calibri"/>
                                <w:color w:val="000000"/>
                                <w:szCs w:val="22"/>
                                <w:lang w:val="en-US"/>
                              </w:rPr>
                            </w:pPr>
                            <w:r w:rsidRPr="0038160B">
                              <w:rPr>
                                <w:rFonts w:asciiTheme="minorHAnsi" w:hAnsiTheme="minorHAnsi" w:cs="Arial"/>
                                <w:sz w:val="20"/>
                                <w:szCs w:val="20"/>
                              </w:rPr>
                              <w:t xml:space="preserve">2015 AWP Budget:                                </w:t>
                            </w:r>
                            <w:r>
                              <w:rPr>
                                <w:rFonts w:asciiTheme="minorHAnsi" w:hAnsiTheme="minorHAnsi" w:cs="Arial"/>
                                <w:sz w:val="20"/>
                                <w:szCs w:val="20"/>
                              </w:rPr>
                              <w:t xml:space="preserve">$ </w:t>
                            </w:r>
                            <w:r w:rsidR="007158C9">
                              <w:rPr>
                                <w:rFonts w:ascii="Calibri" w:hAnsi="Calibri"/>
                                <w:color w:val="000000"/>
                                <w:szCs w:val="22"/>
                              </w:rPr>
                              <w:t>78</w:t>
                            </w:r>
                            <w:r>
                              <w:rPr>
                                <w:rFonts w:ascii="Calibri" w:hAnsi="Calibri"/>
                                <w:color w:val="000000"/>
                                <w:szCs w:val="22"/>
                              </w:rPr>
                              <w:t>4,529.40</w:t>
                            </w:r>
                          </w:p>
                          <w:p w14:paraId="223AA12F" w14:textId="432CF6B1" w:rsidR="00616A04" w:rsidRPr="007D60DA" w:rsidRDefault="00616A04" w:rsidP="007D60DA">
                            <w:pPr>
                              <w:spacing w:after="0"/>
                              <w:rPr>
                                <w:rFonts w:ascii="Calibri" w:hAnsi="Calibri"/>
                                <w:color w:val="000000"/>
                                <w:szCs w:val="22"/>
                                <w:lang w:val="en-US"/>
                              </w:rPr>
                            </w:pPr>
                            <w:r w:rsidRPr="0038160B">
                              <w:rPr>
                                <w:rFonts w:asciiTheme="minorHAnsi" w:hAnsiTheme="minorHAnsi" w:cs="Arial"/>
                                <w:sz w:val="20"/>
                                <w:szCs w:val="20"/>
                              </w:rPr>
                              <w:t xml:space="preserve">Total resources required:                     </w:t>
                            </w:r>
                            <w:r>
                              <w:rPr>
                                <w:rFonts w:asciiTheme="minorHAnsi" w:hAnsiTheme="minorHAnsi" w:cs="Arial"/>
                                <w:sz w:val="20"/>
                                <w:szCs w:val="20"/>
                              </w:rPr>
                              <w:t xml:space="preserve">$ </w:t>
                            </w:r>
                            <w:r w:rsidR="007158C9">
                              <w:rPr>
                                <w:rFonts w:ascii="Calibri" w:hAnsi="Calibri"/>
                                <w:color w:val="000000"/>
                                <w:szCs w:val="22"/>
                              </w:rPr>
                              <w:t>78</w:t>
                            </w:r>
                            <w:r>
                              <w:rPr>
                                <w:rFonts w:ascii="Calibri" w:hAnsi="Calibri"/>
                                <w:color w:val="000000"/>
                                <w:szCs w:val="22"/>
                              </w:rPr>
                              <w:t>4,529.40</w:t>
                            </w:r>
                          </w:p>
                          <w:p w14:paraId="66F07E79" w14:textId="4CCFE2A0" w:rsidR="00616A04" w:rsidRPr="007D60DA" w:rsidRDefault="00616A04" w:rsidP="007D60DA">
                            <w:pPr>
                              <w:spacing w:after="0"/>
                              <w:rPr>
                                <w:rFonts w:ascii="Calibri" w:hAnsi="Calibri"/>
                                <w:color w:val="000000"/>
                                <w:szCs w:val="22"/>
                                <w:lang w:val="en-US"/>
                              </w:rPr>
                            </w:pPr>
                            <w:r w:rsidRPr="0083612E">
                              <w:rPr>
                                <w:rFonts w:asciiTheme="minorHAnsi" w:hAnsiTheme="minorHAnsi" w:cs="Arial"/>
                                <w:sz w:val="20"/>
                                <w:szCs w:val="20"/>
                              </w:rPr>
                              <w:t xml:space="preserve">Total allocated resources:                    </w:t>
                            </w:r>
                            <w:r>
                              <w:rPr>
                                <w:rFonts w:asciiTheme="minorHAnsi" w:hAnsiTheme="minorHAnsi" w:cs="Arial"/>
                                <w:sz w:val="20"/>
                                <w:szCs w:val="20"/>
                              </w:rPr>
                              <w:t xml:space="preserve">$ </w:t>
                            </w:r>
                            <w:r w:rsidR="007158C9">
                              <w:rPr>
                                <w:rFonts w:ascii="Calibri" w:hAnsi="Calibri"/>
                                <w:color w:val="000000"/>
                                <w:szCs w:val="22"/>
                              </w:rPr>
                              <w:t>78</w:t>
                            </w:r>
                            <w:r>
                              <w:rPr>
                                <w:rFonts w:ascii="Calibri" w:hAnsi="Calibri"/>
                                <w:color w:val="000000"/>
                                <w:szCs w:val="22"/>
                              </w:rPr>
                              <w:t>4,529.40</w:t>
                            </w:r>
                          </w:p>
                          <w:p w14:paraId="3E464059" w14:textId="3E41E9D2" w:rsidR="00616A04" w:rsidRPr="0083612E" w:rsidRDefault="00616A04" w:rsidP="00082644">
                            <w:pPr>
                              <w:spacing w:after="0"/>
                              <w:rPr>
                                <w:rFonts w:asciiTheme="minorHAnsi" w:hAnsiTheme="minorHAnsi"/>
                                <w:color w:val="000000"/>
                                <w:sz w:val="20"/>
                                <w:szCs w:val="20"/>
                                <w:lang w:val="en-US"/>
                              </w:rPr>
                            </w:pPr>
                          </w:p>
                          <w:p w14:paraId="281F599F" w14:textId="77777777" w:rsidR="00616A04" w:rsidRPr="0083612E" w:rsidRDefault="00616A04" w:rsidP="0018089E">
                            <w:pPr>
                              <w:numPr>
                                <w:ilvl w:val="0"/>
                                <w:numId w:val="1"/>
                              </w:numPr>
                              <w:tabs>
                                <w:tab w:val="clear" w:pos="1080"/>
                                <w:tab w:val="num" w:pos="720"/>
                              </w:tabs>
                              <w:spacing w:after="0"/>
                              <w:ind w:left="360"/>
                              <w:jc w:val="left"/>
                              <w:rPr>
                                <w:rFonts w:ascii="Corbel" w:hAnsi="Corbel" w:cs="Arial"/>
                                <w:sz w:val="20"/>
                                <w:szCs w:val="20"/>
                              </w:rPr>
                            </w:pPr>
                            <w:r w:rsidRPr="0083612E">
                              <w:rPr>
                                <w:rFonts w:ascii="Corbel" w:hAnsi="Corbel" w:cs="Arial"/>
                                <w:sz w:val="20"/>
                                <w:szCs w:val="20"/>
                              </w:rPr>
                              <w:t xml:space="preserve">Regular:                                                 </w:t>
                            </w:r>
                            <w:r w:rsidRPr="0083612E">
                              <w:rPr>
                                <w:rFonts w:ascii="Corbel" w:hAnsi="Corbel" w:cs="Arial"/>
                                <w:sz w:val="20"/>
                                <w:szCs w:val="20"/>
                              </w:rPr>
                              <w:tab/>
                            </w:r>
                          </w:p>
                          <w:p w14:paraId="51F67F6D" w14:textId="003AEAD4" w:rsidR="00616A04" w:rsidRPr="00851D8A" w:rsidRDefault="00616A04" w:rsidP="00851D8A">
                            <w:pPr>
                              <w:spacing w:after="0"/>
                              <w:jc w:val="left"/>
                              <w:rPr>
                                <w:rFonts w:asciiTheme="minorHAnsi" w:hAnsiTheme="minorHAnsi" w:cs="Arial"/>
                                <w:sz w:val="20"/>
                                <w:szCs w:val="20"/>
                                <w:highlight w:val="yellow"/>
                              </w:rPr>
                            </w:pPr>
                            <w:r w:rsidRPr="0038160B">
                              <w:rPr>
                                <w:rFonts w:asciiTheme="minorHAnsi" w:hAnsiTheme="minorHAnsi" w:cs="Arial"/>
                                <w:sz w:val="20"/>
                                <w:szCs w:val="20"/>
                              </w:rPr>
                              <w:t xml:space="preserve">        Canada                   </w:t>
                            </w:r>
                            <w:r>
                              <w:rPr>
                                <w:rFonts w:asciiTheme="minorHAnsi" w:hAnsiTheme="minorHAnsi" w:cs="Arial"/>
                                <w:sz w:val="20"/>
                                <w:szCs w:val="20"/>
                              </w:rPr>
                              <w:t xml:space="preserve">                         $      </w:t>
                            </w:r>
                            <w:r w:rsidRPr="0038160B">
                              <w:rPr>
                                <w:rFonts w:asciiTheme="minorHAnsi" w:hAnsiTheme="minorHAnsi" w:cs="Arial"/>
                                <w:sz w:val="20"/>
                                <w:szCs w:val="20"/>
                              </w:rPr>
                              <w:t xml:space="preserve">244,685.00 </w:t>
                            </w:r>
                          </w:p>
                          <w:p w14:paraId="628552C5" w14:textId="6AA227F8" w:rsidR="00616A04" w:rsidRPr="007158C9" w:rsidRDefault="00616A04" w:rsidP="007158C9">
                            <w:pPr>
                              <w:numPr>
                                <w:ilvl w:val="0"/>
                                <w:numId w:val="1"/>
                              </w:numPr>
                              <w:tabs>
                                <w:tab w:val="clear" w:pos="1080"/>
                                <w:tab w:val="num" w:pos="720"/>
                              </w:tabs>
                              <w:spacing w:after="0"/>
                              <w:ind w:left="360"/>
                              <w:jc w:val="left"/>
                              <w:rPr>
                                <w:rFonts w:asciiTheme="minorHAnsi" w:hAnsiTheme="minorHAnsi" w:cs="Arial"/>
                                <w:sz w:val="20"/>
                                <w:szCs w:val="20"/>
                              </w:rPr>
                            </w:pPr>
                            <w:r w:rsidRPr="0038160B">
                              <w:rPr>
                                <w:rFonts w:asciiTheme="minorHAnsi" w:hAnsiTheme="minorHAnsi" w:cs="Arial"/>
                                <w:sz w:val="20"/>
                                <w:szCs w:val="20"/>
                              </w:rPr>
                              <w:t xml:space="preserve">UNDP                                          </w:t>
                            </w:r>
                            <w:r>
                              <w:rPr>
                                <w:rFonts w:asciiTheme="minorHAnsi" w:hAnsiTheme="minorHAnsi" w:cs="Arial"/>
                                <w:sz w:val="20"/>
                                <w:szCs w:val="20"/>
                              </w:rPr>
                              <w:t xml:space="preserve">     </w:t>
                            </w:r>
                            <w:r>
                              <w:rPr>
                                <w:rFonts w:asciiTheme="minorHAnsi" w:hAnsiTheme="minorHAnsi" w:cs="Arial"/>
                                <w:sz w:val="20"/>
                                <w:szCs w:val="20"/>
                                <w:lang w:eastAsia="en-GB"/>
                              </w:rPr>
                              <w:t>$</w:t>
                            </w:r>
                            <w:r w:rsidRPr="0038160B">
                              <w:rPr>
                                <w:rFonts w:asciiTheme="minorHAnsi" w:hAnsiTheme="minorHAnsi" w:cs="Arial"/>
                                <w:sz w:val="20"/>
                                <w:szCs w:val="20"/>
                                <w:lang w:eastAsia="en-GB"/>
                              </w:rPr>
                              <w:t xml:space="preserve"> </w:t>
                            </w:r>
                            <w:r>
                              <w:rPr>
                                <w:rFonts w:asciiTheme="minorHAnsi" w:hAnsiTheme="minorHAnsi" w:cs="Arial"/>
                                <w:sz w:val="20"/>
                                <w:szCs w:val="20"/>
                                <w:lang w:eastAsia="en-GB"/>
                              </w:rPr>
                              <w:t xml:space="preserve">     529,600.40</w:t>
                            </w:r>
                          </w:p>
                          <w:p w14:paraId="2FC53818" w14:textId="344E2C5C" w:rsidR="00616A04" w:rsidRPr="00F351FF" w:rsidRDefault="00616A04" w:rsidP="00F351FF">
                            <w:pPr>
                              <w:numPr>
                                <w:ilvl w:val="0"/>
                                <w:numId w:val="1"/>
                              </w:numPr>
                              <w:tabs>
                                <w:tab w:val="clear" w:pos="1080"/>
                                <w:tab w:val="num" w:pos="720"/>
                              </w:tabs>
                              <w:spacing w:after="0"/>
                              <w:ind w:left="360"/>
                              <w:jc w:val="left"/>
                              <w:rPr>
                                <w:rFonts w:asciiTheme="minorHAnsi" w:hAnsiTheme="minorHAnsi" w:cs="Arial"/>
                                <w:sz w:val="20"/>
                                <w:szCs w:val="20"/>
                              </w:rPr>
                            </w:pPr>
                            <w:r>
                              <w:rPr>
                                <w:rFonts w:asciiTheme="minorHAnsi" w:hAnsiTheme="minorHAnsi" w:cs="Arial"/>
                                <w:sz w:val="20"/>
                                <w:szCs w:val="20"/>
                              </w:rPr>
                              <w:t>EU                                                     $        10,244.00</w:t>
                            </w:r>
                            <w:r w:rsidRPr="00F351FF">
                              <w:rPr>
                                <w:rFonts w:asciiTheme="minorHAnsi" w:hAnsiTheme="minorHAnsi" w:cs="Arial"/>
                                <w:sz w:val="20"/>
                                <w:szCs w:val="20"/>
                                <w:lang w:eastAsia="en-GB"/>
                              </w:rPr>
                              <w:t xml:space="preserve">                              </w:t>
                            </w:r>
                          </w:p>
                          <w:p w14:paraId="3C05B31B" w14:textId="77777777" w:rsidR="00616A04" w:rsidRPr="00976892" w:rsidRDefault="00616A04" w:rsidP="00444528">
                            <w:pPr>
                              <w:rPr>
                                <w:rFonts w:cs="Arial"/>
                                <w:szCs w:val="22"/>
                              </w:rPr>
                            </w:pPr>
                            <w:r w:rsidRPr="00976892">
                              <w:rPr>
                                <w:rFonts w:asciiTheme="minorHAnsi" w:hAnsiTheme="minorHAnsi" w:cs="Arial"/>
                                <w:szCs w:val="22"/>
                              </w:rPr>
                              <w:tab/>
                            </w:r>
                            <w:r w:rsidRPr="00976892">
                              <w:rPr>
                                <w:rFonts w:cs="Arial"/>
                                <w:szCs w:val="22"/>
                              </w:rPr>
                              <w:tab/>
                            </w:r>
                          </w:p>
                          <w:p w14:paraId="41B4EA1A" w14:textId="77777777" w:rsidR="00616A04" w:rsidRPr="00082644" w:rsidRDefault="00616A04" w:rsidP="00743AE6">
                            <w:pPr>
                              <w:rPr>
                                <w:rFonts w:cs="Arial"/>
                                <w:color w:val="7030A0"/>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22854" id="_x0000_t202" coordsize="21600,21600" o:spt="202" path="m,l,21600r21600,l21600,xe">
                <v:stroke joinstyle="miter"/>
                <v:path gradientshapeok="t" o:connecttype="rect"/>
              </v:shapetype>
              <v:shape id="Text Box 111" o:spid="_x0000_s1028" type="#_x0000_t202" style="position:absolute;left:0;text-align:left;margin-left:248.4pt;margin-top:1pt;width:259.8pt;height:15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">
                <v:textbox>
                  <w:txbxContent>
                    <w:p w14:paraId="0FB4B2C3" w14:textId="6964F5AB" w:rsidR="00616A04" w:rsidRPr="007D60DA" w:rsidRDefault="00616A04" w:rsidP="007D60DA">
                      <w:pPr>
                        <w:spacing w:after="0"/>
                        <w:jc w:val="left"/>
                        <w:rPr>
                          <w:rFonts w:ascii="Calibri" w:hAnsi="Calibri"/>
                          <w:color w:val="000000"/>
                          <w:szCs w:val="22"/>
                          <w:lang w:val="en-US"/>
                        </w:rPr>
                      </w:pPr>
                      <w:r w:rsidRPr="0038160B">
                        <w:rPr>
                          <w:rFonts w:asciiTheme="minorHAnsi" w:hAnsiTheme="minorHAnsi" w:cs="Arial"/>
                          <w:sz w:val="20"/>
                          <w:szCs w:val="20"/>
                        </w:rPr>
                        <w:t xml:space="preserve">2015 AWP Budget:                                </w:t>
                      </w:r>
                      <w:r>
                        <w:rPr>
                          <w:rFonts w:asciiTheme="minorHAnsi" w:hAnsiTheme="minorHAnsi" w:cs="Arial"/>
                          <w:sz w:val="20"/>
                          <w:szCs w:val="20"/>
                        </w:rPr>
                        <w:t xml:space="preserve">$ </w:t>
                      </w:r>
                      <w:r w:rsidR="007158C9">
                        <w:rPr>
                          <w:rFonts w:ascii="Calibri" w:hAnsi="Calibri"/>
                          <w:color w:val="000000"/>
                          <w:szCs w:val="22"/>
                        </w:rPr>
                        <w:t>78</w:t>
                      </w:r>
                      <w:r>
                        <w:rPr>
                          <w:rFonts w:ascii="Calibri" w:hAnsi="Calibri"/>
                          <w:color w:val="000000"/>
                          <w:szCs w:val="22"/>
                        </w:rPr>
                        <w:t>4,529.40</w:t>
                      </w:r>
                    </w:p>
                    <w:p w14:paraId="223AA12F" w14:textId="432CF6B1" w:rsidR="00616A04" w:rsidRPr="007D60DA" w:rsidRDefault="00616A04" w:rsidP="007D60DA">
                      <w:pPr>
                        <w:spacing w:after="0"/>
                        <w:rPr>
                          <w:rFonts w:ascii="Calibri" w:hAnsi="Calibri"/>
                          <w:color w:val="000000"/>
                          <w:szCs w:val="22"/>
                          <w:lang w:val="en-US"/>
                        </w:rPr>
                      </w:pPr>
                      <w:r w:rsidRPr="0038160B">
                        <w:rPr>
                          <w:rFonts w:asciiTheme="minorHAnsi" w:hAnsiTheme="minorHAnsi" w:cs="Arial"/>
                          <w:sz w:val="20"/>
                          <w:szCs w:val="20"/>
                        </w:rPr>
                        <w:t xml:space="preserve">Total resources required:                     </w:t>
                      </w:r>
                      <w:r>
                        <w:rPr>
                          <w:rFonts w:asciiTheme="minorHAnsi" w:hAnsiTheme="minorHAnsi" w:cs="Arial"/>
                          <w:sz w:val="20"/>
                          <w:szCs w:val="20"/>
                        </w:rPr>
                        <w:t xml:space="preserve">$ </w:t>
                      </w:r>
                      <w:r w:rsidR="007158C9">
                        <w:rPr>
                          <w:rFonts w:ascii="Calibri" w:hAnsi="Calibri"/>
                          <w:color w:val="000000"/>
                          <w:szCs w:val="22"/>
                        </w:rPr>
                        <w:t>78</w:t>
                      </w:r>
                      <w:r>
                        <w:rPr>
                          <w:rFonts w:ascii="Calibri" w:hAnsi="Calibri"/>
                          <w:color w:val="000000"/>
                          <w:szCs w:val="22"/>
                        </w:rPr>
                        <w:t>4,529.40</w:t>
                      </w:r>
                    </w:p>
                    <w:p w14:paraId="66F07E79" w14:textId="4CCFE2A0" w:rsidR="00616A04" w:rsidRPr="007D60DA" w:rsidRDefault="00616A04" w:rsidP="007D60DA">
                      <w:pPr>
                        <w:spacing w:after="0"/>
                        <w:rPr>
                          <w:rFonts w:ascii="Calibri" w:hAnsi="Calibri"/>
                          <w:color w:val="000000"/>
                          <w:szCs w:val="22"/>
                          <w:lang w:val="en-US"/>
                        </w:rPr>
                      </w:pPr>
                      <w:r w:rsidRPr="0083612E">
                        <w:rPr>
                          <w:rFonts w:asciiTheme="minorHAnsi" w:hAnsiTheme="minorHAnsi" w:cs="Arial"/>
                          <w:sz w:val="20"/>
                          <w:szCs w:val="20"/>
                        </w:rPr>
                        <w:t xml:space="preserve">Total allocated resources:                    </w:t>
                      </w:r>
                      <w:r>
                        <w:rPr>
                          <w:rFonts w:asciiTheme="minorHAnsi" w:hAnsiTheme="minorHAnsi" w:cs="Arial"/>
                          <w:sz w:val="20"/>
                          <w:szCs w:val="20"/>
                        </w:rPr>
                        <w:t xml:space="preserve">$ </w:t>
                      </w:r>
                      <w:r w:rsidR="007158C9">
                        <w:rPr>
                          <w:rFonts w:ascii="Calibri" w:hAnsi="Calibri"/>
                          <w:color w:val="000000"/>
                          <w:szCs w:val="22"/>
                        </w:rPr>
                        <w:t>78</w:t>
                      </w:r>
                      <w:r>
                        <w:rPr>
                          <w:rFonts w:ascii="Calibri" w:hAnsi="Calibri"/>
                          <w:color w:val="000000"/>
                          <w:szCs w:val="22"/>
                        </w:rPr>
                        <w:t>4,529.40</w:t>
                      </w:r>
                    </w:p>
                    <w:p w14:paraId="3E464059" w14:textId="3E41E9D2" w:rsidR="00616A04" w:rsidRPr="0083612E" w:rsidRDefault="00616A04" w:rsidP="00082644">
                      <w:pPr>
                        <w:spacing w:after="0"/>
                        <w:rPr>
                          <w:rFonts w:asciiTheme="minorHAnsi" w:hAnsiTheme="minorHAnsi"/>
                          <w:color w:val="000000"/>
                          <w:sz w:val="20"/>
                          <w:szCs w:val="20"/>
                          <w:lang w:val="en-US"/>
                        </w:rPr>
                      </w:pPr>
                    </w:p>
                    <w:p w14:paraId="281F599F" w14:textId="77777777" w:rsidR="00616A04" w:rsidRPr="0083612E" w:rsidRDefault="00616A04" w:rsidP="0018089E">
                      <w:pPr>
                        <w:numPr>
                          <w:ilvl w:val="0"/>
                          <w:numId w:val="1"/>
                        </w:numPr>
                        <w:tabs>
                          <w:tab w:val="clear" w:pos="1080"/>
                          <w:tab w:val="num" w:pos="720"/>
                        </w:tabs>
                        <w:spacing w:after="0"/>
                        <w:ind w:left="360"/>
                        <w:jc w:val="left"/>
                        <w:rPr>
                          <w:rFonts w:ascii="Corbel" w:hAnsi="Corbel" w:cs="Arial"/>
                          <w:sz w:val="20"/>
                          <w:szCs w:val="20"/>
                        </w:rPr>
                      </w:pPr>
                      <w:r w:rsidRPr="0083612E">
                        <w:rPr>
                          <w:rFonts w:ascii="Corbel" w:hAnsi="Corbel" w:cs="Arial"/>
                          <w:sz w:val="20"/>
                          <w:szCs w:val="20"/>
                        </w:rPr>
                        <w:t xml:space="preserve">Regular:                                                 </w:t>
                      </w:r>
                      <w:r w:rsidRPr="0083612E">
                        <w:rPr>
                          <w:rFonts w:ascii="Corbel" w:hAnsi="Corbel" w:cs="Arial"/>
                          <w:sz w:val="20"/>
                          <w:szCs w:val="20"/>
                        </w:rPr>
                        <w:tab/>
                      </w:r>
                    </w:p>
                    <w:p w14:paraId="51F67F6D" w14:textId="003AEAD4" w:rsidR="00616A04" w:rsidRPr="00851D8A" w:rsidRDefault="00616A04" w:rsidP="00851D8A">
                      <w:pPr>
                        <w:spacing w:after="0"/>
                        <w:jc w:val="left"/>
                        <w:rPr>
                          <w:rFonts w:asciiTheme="minorHAnsi" w:hAnsiTheme="minorHAnsi" w:cs="Arial"/>
                          <w:sz w:val="20"/>
                          <w:szCs w:val="20"/>
                          <w:highlight w:val="yellow"/>
                        </w:rPr>
                      </w:pPr>
                      <w:r w:rsidRPr="0038160B">
                        <w:rPr>
                          <w:rFonts w:asciiTheme="minorHAnsi" w:hAnsiTheme="minorHAnsi" w:cs="Arial"/>
                          <w:sz w:val="20"/>
                          <w:szCs w:val="20"/>
                        </w:rPr>
                        <w:t xml:space="preserve">        Canada                   </w:t>
                      </w:r>
                      <w:r>
                        <w:rPr>
                          <w:rFonts w:asciiTheme="minorHAnsi" w:hAnsiTheme="minorHAnsi" w:cs="Arial"/>
                          <w:sz w:val="20"/>
                          <w:szCs w:val="20"/>
                        </w:rPr>
                        <w:t xml:space="preserve">                         $      </w:t>
                      </w:r>
                      <w:r w:rsidRPr="0038160B">
                        <w:rPr>
                          <w:rFonts w:asciiTheme="minorHAnsi" w:hAnsiTheme="minorHAnsi" w:cs="Arial"/>
                          <w:sz w:val="20"/>
                          <w:szCs w:val="20"/>
                        </w:rPr>
                        <w:t xml:space="preserve">244,685.00 </w:t>
                      </w:r>
                    </w:p>
                    <w:p w14:paraId="628552C5" w14:textId="6AA227F8" w:rsidR="00616A04" w:rsidRPr="007158C9" w:rsidRDefault="00616A04" w:rsidP="007158C9">
                      <w:pPr>
                        <w:numPr>
                          <w:ilvl w:val="0"/>
                          <w:numId w:val="1"/>
                        </w:numPr>
                        <w:tabs>
                          <w:tab w:val="clear" w:pos="1080"/>
                          <w:tab w:val="num" w:pos="720"/>
                        </w:tabs>
                        <w:spacing w:after="0"/>
                        <w:ind w:left="360"/>
                        <w:jc w:val="left"/>
                        <w:rPr>
                          <w:rFonts w:asciiTheme="minorHAnsi" w:hAnsiTheme="minorHAnsi" w:cs="Arial"/>
                          <w:sz w:val="20"/>
                          <w:szCs w:val="20"/>
                        </w:rPr>
                      </w:pPr>
                      <w:r w:rsidRPr="0038160B">
                        <w:rPr>
                          <w:rFonts w:asciiTheme="minorHAnsi" w:hAnsiTheme="minorHAnsi" w:cs="Arial"/>
                          <w:sz w:val="20"/>
                          <w:szCs w:val="20"/>
                        </w:rPr>
                        <w:t xml:space="preserve">UNDP                                          </w:t>
                      </w:r>
                      <w:r>
                        <w:rPr>
                          <w:rFonts w:asciiTheme="minorHAnsi" w:hAnsiTheme="minorHAnsi" w:cs="Arial"/>
                          <w:sz w:val="20"/>
                          <w:szCs w:val="20"/>
                        </w:rPr>
                        <w:t xml:space="preserve">     </w:t>
                      </w:r>
                      <w:r>
                        <w:rPr>
                          <w:rFonts w:asciiTheme="minorHAnsi" w:hAnsiTheme="minorHAnsi" w:cs="Arial"/>
                          <w:sz w:val="20"/>
                          <w:szCs w:val="20"/>
                          <w:lang w:eastAsia="en-GB"/>
                        </w:rPr>
                        <w:t>$</w:t>
                      </w:r>
                      <w:r w:rsidRPr="0038160B">
                        <w:rPr>
                          <w:rFonts w:asciiTheme="minorHAnsi" w:hAnsiTheme="minorHAnsi" w:cs="Arial"/>
                          <w:sz w:val="20"/>
                          <w:szCs w:val="20"/>
                          <w:lang w:eastAsia="en-GB"/>
                        </w:rPr>
                        <w:t xml:space="preserve"> </w:t>
                      </w:r>
                      <w:r>
                        <w:rPr>
                          <w:rFonts w:asciiTheme="minorHAnsi" w:hAnsiTheme="minorHAnsi" w:cs="Arial"/>
                          <w:sz w:val="20"/>
                          <w:szCs w:val="20"/>
                          <w:lang w:eastAsia="en-GB"/>
                        </w:rPr>
                        <w:t xml:space="preserve">     529,600.40</w:t>
                      </w:r>
                    </w:p>
                    <w:p w14:paraId="2FC53818" w14:textId="344E2C5C" w:rsidR="00616A04" w:rsidRPr="00F351FF" w:rsidRDefault="00616A04" w:rsidP="00F351FF">
                      <w:pPr>
                        <w:numPr>
                          <w:ilvl w:val="0"/>
                          <w:numId w:val="1"/>
                        </w:numPr>
                        <w:tabs>
                          <w:tab w:val="clear" w:pos="1080"/>
                          <w:tab w:val="num" w:pos="720"/>
                        </w:tabs>
                        <w:spacing w:after="0"/>
                        <w:ind w:left="360"/>
                        <w:jc w:val="left"/>
                        <w:rPr>
                          <w:rFonts w:asciiTheme="minorHAnsi" w:hAnsiTheme="minorHAnsi" w:cs="Arial"/>
                          <w:sz w:val="20"/>
                          <w:szCs w:val="20"/>
                        </w:rPr>
                      </w:pPr>
                      <w:r>
                        <w:rPr>
                          <w:rFonts w:asciiTheme="minorHAnsi" w:hAnsiTheme="minorHAnsi" w:cs="Arial"/>
                          <w:sz w:val="20"/>
                          <w:szCs w:val="20"/>
                        </w:rPr>
                        <w:t>EU                                                     $        10,244.00</w:t>
                      </w:r>
                      <w:r w:rsidRPr="00F351FF">
                        <w:rPr>
                          <w:rFonts w:asciiTheme="minorHAnsi" w:hAnsiTheme="minorHAnsi" w:cs="Arial"/>
                          <w:sz w:val="20"/>
                          <w:szCs w:val="20"/>
                          <w:lang w:eastAsia="en-GB"/>
                        </w:rPr>
                        <w:t xml:space="preserve">                              </w:t>
                      </w:r>
                    </w:p>
                    <w:p w14:paraId="3C05B31B" w14:textId="77777777" w:rsidR="00616A04" w:rsidRPr="00976892" w:rsidRDefault="00616A04" w:rsidP="00444528">
                      <w:pPr>
                        <w:rPr>
                          <w:rFonts w:cs="Arial"/>
                          <w:szCs w:val="22"/>
                        </w:rPr>
                      </w:pPr>
                      <w:r w:rsidRPr="00976892">
                        <w:rPr>
                          <w:rFonts w:asciiTheme="minorHAnsi" w:hAnsiTheme="minorHAnsi" w:cs="Arial"/>
                          <w:szCs w:val="22"/>
                        </w:rPr>
                        <w:tab/>
                      </w:r>
                      <w:r w:rsidRPr="00976892">
                        <w:rPr>
                          <w:rFonts w:cs="Arial"/>
                          <w:szCs w:val="22"/>
                        </w:rPr>
                        <w:tab/>
                      </w:r>
                    </w:p>
                    <w:p w14:paraId="41B4EA1A" w14:textId="77777777" w:rsidR="00616A04" w:rsidRPr="00082644" w:rsidRDefault="00616A04" w:rsidP="00743AE6">
                      <w:pPr>
                        <w:rPr>
                          <w:rFonts w:cs="Arial"/>
                          <w:color w:val="7030A0"/>
                          <w:sz w:val="18"/>
                          <w:szCs w:val="20"/>
                        </w:rPr>
                      </w:pPr>
                    </w:p>
                  </w:txbxContent>
                </v:textbox>
                <w10:wrap anchorx="margin"/>
              </v:shape>
            </w:pict>
          </mc:Fallback>
        </mc:AlternateContent>
      </w:r>
    </w:p>
    <w:p w14:paraId="50C498CA" w14:textId="77777777" w:rsidR="00743AE6" w:rsidRPr="00B133BE" w:rsidRDefault="00743AE6" w:rsidP="00743AE6">
      <w:pPr>
        <w:rPr>
          <w:rFonts w:ascii="Corbel" w:hAnsi="Corbel" w:cs="Arial"/>
          <w:sz w:val="20"/>
          <w:szCs w:val="20"/>
        </w:rPr>
      </w:pPr>
    </w:p>
    <w:p w14:paraId="2126616A" w14:textId="77777777" w:rsidR="00743AE6" w:rsidRPr="00B133BE" w:rsidRDefault="00743AE6" w:rsidP="00743AE6">
      <w:pPr>
        <w:jc w:val="left"/>
        <w:rPr>
          <w:rFonts w:ascii="Corbel" w:hAnsi="Corbel" w:cs="Arial"/>
          <w:sz w:val="20"/>
          <w:szCs w:val="20"/>
        </w:rPr>
      </w:pPr>
    </w:p>
    <w:p w14:paraId="5873E5CA" w14:textId="77777777" w:rsidR="00743AE6" w:rsidRPr="00B133BE" w:rsidRDefault="00743AE6" w:rsidP="00743AE6">
      <w:pPr>
        <w:jc w:val="left"/>
        <w:rPr>
          <w:rFonts w:ascii="Corbel" w:hAnsi="Corbel" w:cs="Arial"/>
          <w:sz w:val="20"/>
          <w:szCs w:val="20"/>
        </w:rPr>
      </w:pPr>
    </w:p>
    <w:p w14:paraId="71435EC1" w14:textId="77777777" w:rsidR="00743AE6" w:rsidRPr="00B133BE" w:rsidRDefault="00743AE6" w:rsidP="00743AE6">
      <w:pPr>
        <w:rPr>
          <w:rFonts w:ascii="Corbel" w:hAnsi="Corbel" w:cs="Arial"/>
          <w:sz w:val="20"/>
          <w:szCs w:val="20"/>
        </w:rPr>
      </w:pPr>
    </w:p>
    <w:p w14:paraId="4097134A" w14:textId="77777777" w:rsidR="00743AE6" w:rsidRPr="00B133BE" w:rsidRDefault="00743AE6" w:rsidP="00743AE6">
      <w:pPr>
        <w:rPr>
          <w:rFonts w:ascii="Corbel" w:hAnsi="Corbel" w:cs="Arial"/>
          <w:sz w:val="20"/>
          <w:szCs w:val="20"/>
        </w:rPr>
      </w:pPr>
    </w:p>
    <w:p w14:paraId="7ECBDD6A" w14:textId="77777777" w:rsidR="00743AE6" w:rsidRPr="00B133BE" w:rsidRDefault="00743AE6" w:rsidP="00743AE6">
      <w:pPr>
        <w:rPr>
          <w:rFonts w:ascii="Corbel" w:hAnsi="Corbel" w:cs="Arial"/>
          <w:sz w:val="20"/>
          <w:szCs w:val="20"/>
        </w:rPr>
      </w:pPr>
    </w:p>
    <w:p w14:paraId="6DFA1C0C" w14:textId="77777777" w:rsidR="00743AE6" w:rsidRPr="00B133BE" w:rsidRDefault="00743AE6" w:rsidP="00743AE6">
      <w:pPr>
        <w:rPr>
          <w:rFonts w:ascii="Corbel" w:hAnsi="Corbel" w:cs="Arial"/>
          <w:sz w:val="20"/>
          <w:szCs w:val="20"/>
        </w:rPr>
      </w:pPr>
    </w:p>
    <w:p w14:paraId="2F12F1F8" w14:textId="77777777" w:rsidR="00EA7217" w:rsidRPr="00B133BE" w:rsidRDefault="00EA7217" w:rsidP="00743AE6">
      <w:pPr>
        <w:rPr>
          <w:rFonts w:ascii="Corbel" w:hAnsi="Corbel" w:cs="Arial"/>
          <w:sz w:val="20"/>
          <w:szCs w:val="20"/>
        </w:rPr>
      </w:pPr>
    </w:p>
    <w:p w14:paraId="04D98972" w14:textId="77777777" w:rsidR="00EA7217" w:rsidRPr="00B133BE" w:rsidRDefault="00EA7217" w:rsidP="00743AE6">
      <w:pPr>
        <w:rPr>
          <w:rFonts w:ascii="Corbel" w:hAnsi="Corbel" w:cs="Arial"/>
          <w:sz w:val="20"/>
          <w:szCs w:val="20"/>
        </w:rPr>
      </w:pPr>
    </w:p>
    <w:p w14:paraId="6981E495" w14:textId="77777777" w:rsidR="00213370" w:rsidRDefault="00213370" w:rsidP="00213370">
      <w:pPr>
        <w:rPr>
          <w:rFonts w:ascii="Corbel" w:hAnsi="Corbel" w:cs="Arial"/>
          <w:szCs w:val="22"/>
        </w:rPr>
      </w:pPr>
    </w:p>
    <w:p w14:paraId="7E776E75" w14:textId="09039543" w:rsidR="00B133BE" w:rsidRPr="00B133BE" w:rsidRDefault="00743AE6" w:rsidP="00213370">
      <w:pPr>
        <w:rPr>
          <w:rFonts w:ascii="Corbel" w:hAnsi="Corbel" w:cs="Arial"/>
          <w:szCs w:val="22"/>
        </w:rPr>
      </w:pPr>
      <w:r w:rsidRPr="00B133BE">
        <w:rPr>
          <w:rFonts w:ascii="Corbel" w:hAnsi="Corbel" w:cs="Arial"/>
          <w:szCs w:val="22"/>
        </w:rPr>
        <w:t>Agreed by Ministry of Finance and Econom</w:t>
      </w:r>
      <w:r w:rsidR="00976892" w:rsidRPr="00B133BE">
        <w:rPr>
          <w:rFonts w:ascii="Corbel" w:hAnsi="Corbel" w:cs="Arial"/>
          <w:szCs w:val="22"/>
        </w:rPr>
        <w:t xml:space="preserve">ic Planning: </w:t>
      </w:r>
      <w:r w:rsidR="004A524D" w:rsidRPr="00B133BE">
        <w:rPr>
          <w:rFonts w:ascii="Corbel" w:hAnsi="Corbel" w:cs="Arial"/>
          <w:szCs w:val="22"/>
        </w:rPr>
        <w:t>________________________________________</w:t>
      </w:r>
    </w:p>
    <w:p w14:paraId="46D573FE" w14:textId="77777777" w:rsidR="00743AE6" w:rsidRPr="00B133BE" w:rsidRDefault="00743AE6" w:rsidP="00743AE6">
      <w:pPr>
        <w:jc w:val="left"/>
        <w:rPr>
          <w:rFonts w:ascii="Corbel" w:hAnsi="Corbel" w:cs="Arial"/>
          <w:szCs w:val="22"/>
        </w:rPr>
        <w:sectPr w:rsidR="00743AE6" w:rsidRPr="00B133BE" w:rsidSect="00754FA5">
          <w:headerReference w:type="default" r:id="rId12"/>
          <w:footerReference w:type="even" r:id="rId13"/>
          <w:footerReference w:type="default" r:id="rId14"/>
          <w:pgSz w:w="11906" w:h="16838" w:code="9"/>
          <w:pgMar w:top="864" w:right="1152" w:bottom="864" w:left="1152" w:header="720" w:footer="432" w:gutter="0"/>
          <w:cols w:space="708"/>
          <w:titlePg/>
          <w:docGrid w:linePitch="360"/>
        </w:sectPr>
      </w:pPr>
      <w:r w:rsidRPr="00B133BE">
        <w:rPr>
          <w:rFonts w:ascii="Corbel" w:hAnsi="Corbel" w:cs="Arial"/>
          <w:szCs w:val="22"/>
        </w:rPr>
        <w:t>A</w:t>
      </w:r>
      <w:r w:rsidR="00976892" w:rsidRPr="00B133BE">
        <w:rPr>
          <w:rFonts w:ascii="Corbel" w:hAnsi="Corbel" w:cs="Arial"/>
          <w:szCs w:val="22"/>
        </w:rPr>
        <w:t xml:space="preserve">greed by UNDP: </w:t>
      </w:r>
      <w:r w:rsidR="004A524D" w:rsidRPr="00B133BE">
        <w:rPr>
          <w:rFonts w:ascii="Corbel" w:hAnsi="Corbel" w:cs="Arial"/>
          <w:szCs w:val="22"/>
        </w:rPr>
        <w:t>______________________________________________________________________</w:t>
      </w:r>
      <w:r w:rsidRPr="00B133BE">
        <w:rPr>
          <w:rFonts w:ascii="Corbel" w:hAnsi="Corbel" w:cs="Arial"/>
          <w:szCs w:val="22"/>
        </w:rPr>
        <w:t xml:space="preserve">                                                                                                              </w:t>
      </w:r>
      <w:r w:rsidR="00C1412B" w:rsidRPr="00B133BE">
        <w:rPr>
          <w:rFonts w:ascii="Corbel" w:hAnsi="Corbel" w:cs="Arial"/>
          <w:szCs w:val="22"/>
        </w:rPr>
        <w:t xml:space="preserve">       </w:t>
      </w:r>
    </w:p>
    <w:p w14:paraId="05CFA9EC" w14:textId="77777777" w:rsidR="005B0E78" w:rsidRPr="007D032D" w:rsidRDefault="00B27D00" w:rsidP="007D3182">
      <w:pPr>
        <w:jc w:val="left"/>
        <w:rPr>
          <w:rFonts w:ascii="Corbel" w:hAnsi="Corbel"/>
          <w:b/>
          <w:sz w:val="20"/>
          <w:szCs w:val="20"/>
        </w:rPr>
      </w:pPr>
      <w:r w:rsidRPr="00B133BE">
        <w:rPr>
          <w:rFonts w:ascii="Corbel" w:hAnsi="Corbel"/>
          <w:b/>
          <w:sz w:val="20"/>
          <w:szCs w:val="20"/>
        </w:rPr>
        <w:t>A</w:t>
      </w:r>
      <w:r w:rsidR="005B0E78" w:rsidRPr="00B133BE">
        <w:rPr>
          <w:rFonts w:ascii="Corbel" w:hAnsi="Corbel"/>
          <w:b/>
          <w:sz w:val="20"/>
          <w:szCs w:val="20"/>
        </w:rPr>
        <w:t xml:space="preserve">NNUAL WORKPLAN </w:t>
      </w:r>
    </w:p>
    <w:p w14:paraId="0AB683A0" w14:textId="77777777" w:rsidR="005B0E78" w:rsidRPr="007D032D" w:rsidRDefault="005B0E78" w:rsidP="000D6075">
      <w:pPr>
        <w:ind w:left="-900"/>
        <w:rPr>
          <w:rFonts w:ascii="Corbel" w:hAnsi="Corbel"/>
          <w:b/>
          <w:sz w:val="20"/>
          <w:szCs w:val="20"/>
        </w:rPr>
      </w:pPr>
      <w:r w:rsidRPr="007D032D">
        <w:rPr>
          <w:rFonts w:ascii="Corbel" w:hAnsi="Corbel"/>
          <w:b/>
          <w:sz w:val="20"/>
          <w:szCs w:val="20"/>
        </w:rPr>
        <w:t xml:space="preserve">             </w:t>
      </w:r>
      <w:r w:rsidR="007D3182" w:rsidRPr="007D032D">
        <w:rPr>
          <w:rFonts w:ascii="Corbel" w:hAnsi="Corbel"/>
          <w:b/>
          <w:sz w:val="20"/>
          <w:szCs w:val="20"/>
        </w:rPr>
        <w:t xml:space="preserve">       </w:t>
      </w:r>
      <w:r w:rsidRPr="007D032D">
        <w:rPr>
          <w:rFonts w:ascii="Corbel" w:hAnsi="Corbel"/>
          <w:b/>
          <w:sz w:val="20"/>
          <w:szCs w:val="20"/>
        </w:rPr>
        <w:t xml:space="preserve">Year: 2015 </w:t>
      </w:r>
    </w:p>
    <w:tbl>
      <w:tblPr>
        <w:tblStyle w:val="GridTable1Light"/>
        <w:tblW w:w="5177" w:type="pct"/>
        <w:tblInd w:w="-431" w:type="dxa"/>
        <w:tblLayout w:type="fixed"/>
        <w:tblLook w:val="0000" w:firstRow="0" w:lastRow="0" w:firstColumn="0" w:lastColumn="0" w:noHBand="0" w:noVBand="0"/>
      </w:tblPr>
      <w:tblGrid>
        <w:gridCol w:w="2761"/>
        <w:gridCol w:w="2569"/>
        <w:gridCol w:w="625"/>
        <w:gridCol w:w="239"/>
        <w:gridCol w:w="166"/>
        <w:gridCol w:w="244"/>
        <w:gridCol w:w="156"/>
        <w:gridCol w:w="362"/>
        <w:gridCol w:w="1681"/>
        <w:gridCol w:w="1432"/>
        <w:gridCol w:w="1679"/>
        <w:gridCol w:w="1494"/>
      </w:tblGrid>
      <w:tr w:rsidR="00B27D00" w:rsidRPr="007D032D" w14:paraId="4A435A45" w14:textId="77777777" w:rsidTr="00BC2A71">
        <w:trPr>
          <w:trHeight w:val="195"/>
        </w:trPr>
        <w:tc>
          <w:tcPr>
            <w:tcW w:w="1030"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6E45024" w14:textId="77777777" w:rsidR="00C014B3" w:rsidRPr="007D032D" w:rsidRDefault="00C014B3" w:rsidP="00A11533">
            <w:pPr>
              <w:pStyle w:val="NoSpacing"/>
              <w:rPr>
                <w:rFonts w:ascii="Corbel" w:hAnsi="Corbel"/>
                <w:b/>
                <w:bCs/>
                <w:sz w:val="20"/>
                <w:szCs w:val="20"/>
                <w:lang w:val="en-GB"/>
              </w:rPr>
            </w:pPr>
            <w:r w:rsidRPr="007D032D">
              <w:rPr>
                <w:rFonts w:ascii="Corbel" w:hAnsi="Corbel"/>
                <w:b/>
                <w:bCs/>
                <w:sz w:val="20"/>
                <w:szCs w:val="20"/>
                <w:lang w:val="en-GB"/>
              </w:rPr>
              <w:t>EXPECTED  OUTPUTS</w:t>
            </w:r>
          </w:p>
          <w:p w14:paraId="4FE345B3" w14:textId="77777777" w:rsidR="00C014B3" w:rsidRPr="007D032D" w:rsidRDefault="00C014B3" w:rsidP="00A11533">
            <w:pPr>
              <w:pStyle w:val="NoSpacing"/>
              <w:rPr>
                <w:rFonts w:ascii="Corbel" w:hAnsi="Corbel"/>
                <w:sz w:val="20"/>
                <w:szCs w:val="20"/>
                <w:lang w:val="en-GB"/>
              </w:rPr>
            </w:pPr>
            <w:r w:rsidRPr="007D032D">
              <w:rPr>
                <w:rFonts w:ascii="Corbel" w:hAnsi="Corbel"/>
                <w:sz w:val="20"/>
                <w:szCs w:val="20"/>
                <w:lang w:val="en-GB"/>
              </w:rPr>
              <w:t>And baseline, associated indicators and annual targets</w:t>
            </w:r>
          </w:p>
        </w:tc>
        <w:tc>
          <w:tcPr>
            <w:tcW w:w="958"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CF5CEF3" w14:textId="77777777" w:rsidR="00C014B3" w:rsidRPr="007D032D" w:rsidRDefault="00C014B3" w:rsidP="00A11533">
            <w:pPr>
              <w:pStyle w:val="NoSpacing"/>
              <w:rPr>
                <w:rFonts w:ascii="Corbel" w:hAnsi="Corbel"/>
                <w:b/>
                <w:bCs/>
                <w:sz w:val="20"/>
                <w:szCs w:val="20"/>
                <w:lang w:val="en-GB"/>
              </w:rPr>
            </w:pPr>
            <w:r w:rsidRPr="007D032D">
              <w:rPr>
                <w:rFonts w:ascii="Corbel" w:hAnsi="Corbel"/>
                <w:b/>
                <w:bCs/>
                <w:sz w:val="20"/>
                <w:szCs w:val="20"/>
                <w:lang w:val="en-GB"/>
              </w:rPr>
              <w:t>PLANNED ACTIVITIES</w:t>
            </w:r>
          </w:p>
          <w:p w14:paraId="5D1121D5" w14:textId="77777777" w:rsidR="00C014B3" w:rsidRPr="007D032D" w:rsidRDefault="00C014B3" w:rsidP="00A11533">
            <w:pPr>
              <w:pStyle w:val="NoSpacing"/>
              <w:rPr>
                <w:rFonts w:ascii="Corbel" w:hAnsi="Corbel"/>
                <w:bCs/>
                <w:sz w:val="20"/>
                <w:szCs w:val="20"/>
                <w:lang w:val="en-GB"/>
              </w:rPr>
            </w:pPr>
            <w:r w:rsidRPr="007D032D">
              <w:rPr>
                <w:rFonts w:ascii="Corbel" w:hAnsi="Corbel"/>
                <w:bCs/>
                <w:sz w:val="20"/>
                <w:szCs w:val="20"/>
                <w:lang w:val="en-GB"/>
              </w:rPr>
              <w:t xml:space="preserve">List activity results and associated actions </w:t>
            </w:r>
          </w:p>
        </w:tc>
        <w:tc>
          <w:tcPr>
            <w:tcW w:w="668" w:type="pct"/>
            <w:gridSpan w:val="6"/>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4BD53F" w14:textId="77777777" w:rsidR="00C014B3" w:rsidRPr="007D032D" w:rsidRDefault="00C014B3" w:rsidP="00A11533">
            <w:pPr>
              <w:pStyle w:val="NoSpacing"/>
              <w:rPr>
                <w:rFonts w:ascii="Corbel" w:hAnsi="Corbel"/>
                <w:b/>
                <w:bCs/>
                <w:sz w:val="20"/>
                <w:szCs w:val="20"/>
                <w:lang w:val="en-GB"/>
              </w:rPr>
            </w:pPr>
            <w:r w:rsidRPr="007D032D">
              <w:rPr>
                <w:rFonts w:ascii="Corbel" w:hAnsi="Corbel"/>
                <w:b/>
                <w:bCs/>
                <w:sz w:val="20"/>
                <w:szCs w:val="20"/>
                <w:lang w:val="en-GB"/>
              </w:rPr>
              <w:t>TIMEFRAME</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940CF2A" w14:textId="77777777" w:rsidR="00C014B3" w:rsidRPr="007D032D" w:rsidRDefault="00C014B3" w:rsidP="00A11533">
            <w:pPr>
              <w:pStyle w:val="NoSpacing"/>
              <w:rPr>
                <w:rFonts w:ascii="Corbel" w:hAnsi="Corbel"/>
                <w:b/>
                <w:bCs/>
                <w:sz w:val="20"/>
                <w:szCs w:val="20"/>
                <w:lang w:val="en-GB"/>
              </w:rPr>
            </w:pPr>
            <w:r w:rsidRPr="007D032D">
              <w:rPr>
                <w:rFonts w:ascii="Corbel" w:hAnsi="Corbel"/>
                <w:b/>
                <w:bCs/>
                <w:sz w:val="20"/>
                <w:szCs w:val="20"/>
                <w:lang w:val="en-GB"/>
              </w:rPr>
              <w:t>RESPONSIBLE PARTY</w:t>
            </w:r>
          </w:p>
        </w:tc>
        <w:tc>
          <w:tcPr>
            <w:tcW w:w="1717"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6587312" w14:textId="77777777" w:rsidR="00C014B3" w:rsidRPr="007D032D" w:rsidRDefault="00C014B3" w:rsidP="00A11533">
            <w:pPr>
              <w:pStyle w:val="NoSpacing"/>
              <w:rPr>
                <w:rFonts w:ascii="Corbel" w:hAnsi="Corbel"/>
                <w:b/>
                <w:bCs/>
                <w:sz w:val="20"/>
                <w:szCs w:val="20"/>
                <w:lang w:val="en-GB"/>
              </w:rPr>
            </w:pPr>
            <w:r w:rsidRPr="007D032D">
              <w:rPr>
                <w:rFonts w:ascii="Corbel" w:hAnsi="Corbel"/>
                <w:b/>
                <w:bCs/>
                <w:sz w:val="20"/>
                <w:szCs w:val="20"/>
                <w:lang w:val="en-GB"/>
              </w:rPr>
              <w:t>PLANNED BUDGET</w:t>
            </w:r>
          </w:p>
        </w:tc>
      </w:tr>
      <w:tr w:rsidR="00B27D00" w:rsidRPr="007D032D" w14:paraId="09EDCCAC" w14:textId="77777777" w:rsidTr="00BC2A71">
        <w:trPr>
          <w:trHeight w:val="467"/>
        </w:trPr>
        <w:tc>
          <w:tcPr>
            <w:tcW w:w="1030" w:type="pct"/>
            <w:vMerge/>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EAF604" w14:textId="77777777" w:rsidR="00C014B3" w:rsidRPr="007D032D" w:rsidRDefault="00C014B3" w:rsidP="00A11533">
            <w:pPr>
              <w:pStyle w:val="NoSpacing"/>
              <w:rPr>
                <w:rFonts w:ascii="Corbel" w:hAnsi="Corbel"/>
                <w:sz w:val="20"/>
                <w:szCs w:val="20"/>
                <w:lang w:val="en-GB"/>
              </w:rPr>
            </w:pPr>
          </w:p>
        </w:tc>
        <w:tc>
          <w:tcPr>
            <w:tcW w:w="958" w:type="pct"/>
            <w:vMerge/>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ECAEFA" w14:textId="77777777" w:rsidR="00C014B3" w:rsidRPr="007D032D" w:rsidRDefault="00C014B3" w:rsidP="00A11533">
            <w:pPr>
              <w:pStyle w:val="NoSpacing"/>
              <w:rPr>
                <w:rFonts w:ascii="Corbel" w:hAnsi="Corbel"/>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80640C2" w14:textId="77777777" w:rsidR="009A3831" w:rsidRPr="007D032D" w:rsidRDefault="00C014B3" w:rsidP="00A11533">
            <w:pPr>
              <w:pStyle w:val="NoSpacing"/>
              <w:rPr>
                <w:rFonts w:ascii="Corbel" w:hAnsi="Corbel"/>
                <w:sz w:val="20"/>
                <w:szCs w:val="20"/>
                <w:lang w:val="en-GB"/>
              </w:rPr>
            </w:pPr>
            <w:r w:rsidRPr="007D032D">
              <w:rPr>
                <w:rFonts w:ascii="Corbel" w:hAnsi="Corbel"/>
                <w:sz w:val="20"/>
                <w:szCs w:val="20"/>
                <w:lang w:val="en-GB"/>
              </w:rPr>
              <w:t>Q</w:t>
            </w:r>
          </w:p>
          <w:p w14:paraId="57017726" w14:textId="22EF4438" w:rsidR="00C014B3" w:rsidRPr="007D032D" w:rsidRDefault="00C014B3" w:rsidP="00A11533">
            <w:pPr>
              <w:pStyle w:val="NoSpacing"/>
              <w:rPr>
                <w:rFonts w:ascii="Corbel" w:hAnsi="Corbel"/>
                <w:sz w:val="20"/>
                <w:szCs w:val="20"/>
                <w:lang w:val="en-GB"/>
              </w:rPr>
            </w:pPr>
            <w:r w:rsidRPr="007D032D">
              <w:rPr>
                <w:rFonts w:ascii="Corbel" w:hAnsi="Corbel"/>
                <w:sz w:val="20"/>
                <w:szCs w:val="20"/>
                <w:lang w:val="en-GB"/>
              </w:rPr>
              <w:t>1</w:t>
            </w:r>
          </w:p>
        </w:tc>
        <w:tc>
          <w:tcPr>
            <w:tcW w:w="151"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E44CDD6" w14:textId="77777777" w:rsidR="00C014B3" w:rsidRPr="007D032D" w:rsidRDefault="00C014B3" w:rsidP="00A11533">
            <w:pPr>
              <w:pStyle w:val="NoSpacing"/>
              <w:rPr>
                <w:rFonts w:ascii="Corbel" w:hAnsi="Corbel"/>
                <w:sz w:val="20"/>
                <w:szCs w:val="20"/>
                <w:lang w:val="en-GB"/>
              </w:rPr>
            </w:pPr>
            <w:r w:rsidRPr="007D032D">
              <w:rPr>
                <w:rFonts w:ascii="Corbel" w:hAnsi="Corbel"/>
                <w:sz w:val="20"/>
                <w:szCs w:val="20"/>
                <w:lang w:val="en-GB"/>
              </w:rPr>
              <w:t>Q2</w:t>
            </w:r>
          </w:p>
        </w:tc>
        <w:tc>
          <w:tcPr>
            <w:tcW w:w="149"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0996D32" w14:textId="77777777" w:rsidR="00C014B3" w:rsidRPr="007D032D" w:rsidRDefault="00C014B3" w:rsidP="00A11533">
            <w:pPr>
              <w:pStyle w:val="NoSpacing"/>
              <w:rPr>
                <w:rFonts w:ascii="Corbel" w:hAnsi="Corbel"/>
                <w:sz w:val="20"/>
                <w:szCs w:val="20"/>
                <w:lang w:val="en-GB"/>
              </w:rPr>
            </w:pPr>
            <w:r w:rsidRPr="007D032D">
              <w:rPr>
                <w:rFonts w:ascii="Corbel" w:hAnsi="Corbel"/>
                <w:sz w:val="20"/>
                <w:szCs w:val="20"/>
                <w:lang w:val="en-GB"/>
              </w:rPr>
              <w:t>Q3</w:t>
            </w:r>
          </w:p>
        </w:tc>
        <w:tc>
          <w:tcPr>
            <w:tcW w:w="13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8FF0B13" w14:textId="77777777" w:rsidR="00C014B3" w:rsidRPr="007D032D" w:rsidRDefault="00C014B3" w:rsidP="00A11533">
            <w:pPr>
              <w:pStyle w:val="NoSpacing"/>
              <w:rPr>
                <w:rFonts w:ascii="Corbel" w:hAnsi="Corbel"/>
                <w:sz w:val="20"/>
                <w:szCs w:val="20"/>
                <w:lang w:val="en-GB"/>
              </w:rPr>
            </w:pPr>
            <w:r w:rsidRPr="007D032D">
              <w:rPr>
                <w:rFonts w:ascii="Corbel" w:hAnsi="Corbel"/>
                <w:sz w:val="20"/>
                <w:szCs w:val="20"/>
                <w:lang w:val="en-GB"/>
              </w:rPr>
              <w:t>Q4</w:t>
            </w:r>
          </w:p>
        </w:tc>
        <w:tc>
          <w:tcPr>
            <w:tcW w:w="627" w:type="pct"/>
            <w:vMerge/>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58D807" w14:textId="77777777" w:rsidR="00C014B3" w:rsidRPr="007D032D" w:rsidRDefault="00C014B3" w:rsidP="00A11533">
            <w:pPr>
              <w:pStyle w:val="NoSpacing"/>
              <w:rPr>
                <w:rFonts w:ascii="Corbel" w:hAnsi="Corbel"/>
                <w:sz w:val="20"/>
                <w:szCs w:val="20"/>
                <w:lang w:val="en-GB"/>
              </w:rPr>
            </w:pPr>
          </w:p>
        </w:tc>
        <w:tc>
          <w:tcPr>
            <w:tcW w:w="53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A6475C2" w14:textId="77777777" w:rsidR="00C014B3" w:rsidRPr="007D032D" w:rsidRDefault="00C014B3" w:rsidP="00A11533">
            <w:pPr>
              <w:pStyle w:val="NoSpacing"/>
              <w:rPr>
                <w:rFonts w:ascii="Corbel" w:hAnsi="Corbel"/>
                <w:sz w:val="20"/>
                <w:szCs w:val="20"/>
                <w:lang w:val="en-GB"/>
              </w:rPr>
            </w:pPr>
            <w:r w:rsidRPr="007D032D">
              <w:rPr>
                <w:rFonts w:ascii="Corbel" w:hAnsi="Corbel"/>
                <w:sz w:val="20"/>
                <w:szCs w:val="20"/>
                <w:lang w:val="en-GB"/>
              </w:rPr>
              <w:t>Funding Source</w:t>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B067F01" w14:textId="77777777" w:rsidR="00C014B3" w:rsidRPr="007D032D" w:rsidRDefault="00C014B3" w:rsidP="00A11533">
            <w:pPr>
              <w:pStyle w:val="NoSpacing"/>
              <w:rPr>
                <w:rFonts w:ascii="Corbel" w:hAnsi="Corbel"/>
                <w:sz w:val="20"/>
                <w:szCs w:val="20"/>
                <w:lang w:val="en-GB"/>
              </w:rPr>
            </w:pPr>
            <w:r w:rsidRPr="007D032D">
              <w:rPr>
                <w:rFonts w:ascii="Corbel" w:hAnsi="Corbel"/>
                <w:sz w:val="20"/>
                <w:szCs w:val="20"/>
                <w:lang w:val="en-GB"/>
              </w:rPr>
              <w:t>Budget Description</w:t>
            </w:r>
          </w:p>
        </w:tc>
        <w:tc>
          <w:tcPr>
            <w:tcW w:w="55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42EF94" w14:textId="77777777" w:rsidR="00C014B3" w:rsidRPr="007D032D" w:rsidRDefault="00C014B3" w:rsidP="00A11533">
            <w:pPr>
              <w:pStyle w:val="NoSpacing"/>
              <w:rPr>
                <w:rFonts w:ascii="Corbel" w:hAnsi="Corbel"/>
                <w:sz w:val="20"/>
                <w:szCs w:val="20"/>
                <w:lang w:val="en-GB"/>
              </w:rPr>
            </w:pPr>
            <w:r w:rsidRPr="007D032D">
              <w:rPr>
                <w:rFonts w:ascii="Corbel" w:hAnsi="Corbel"/>
                <w:sz w:val="20"/>
                <w:szCs w:val="20"/>
                <w:lang w:val="en-GB"/>
              </w:rPr>
              <w:t>Amount</w:t>
            </w:r>
          </w:p>
        </w:tc>
      </w:tr>
      <w:tr w:rsidR="00B133BE" w:rsidRPr="007D032D" w14:paraId="467BC09C" w14:textId="77777777" w:rsidTr="00B133BE">
        <w:trPr>
          <w:trHeight w:val="236"/>
        </w:trPr>
        <w:tc>
          <w:tcPr>
            <w:tcW w:w="1030" w:type="pct"/>
            <w:tcBorders>
              <w:top w:val="single" w:sz="4" w:space="0" w:color="auto"/>
              <w:left w:val="single" w:sz="4" w:space="0" w:color="auto"/>
              <w:bottom w:val="single" w:sz="4" w:space="0" w:color="auto"/>
              <w:right w:val="single" w:sz="4" w:space="0" w:color="auto"/>
            </w:tcBorders>
          </w:tcPr>
          <w:p w14:paraId="02D1960A" w14:textId="77777777" w:rsidR="00B133BE" w:rsidRPr="007D032D" w:rsidRDefault="00B133BE" w:rsidP="00A11533">
            <w:pPr>
              <w:pStyle w:val="NoSpacing"/>
              <w:rPr>
                <w:rFonts w:ascii="Corbel" w:hAnsi="Corbel"/>
                <w:sz w:val="20"/>
                <w:szCs w:val="20"/>
                <w:lang w:val="en-GB"/>
              </w:rPr>
            </w:pPr>
          </w:p>
        </w:tc>
        <w:tc>
          <w:tcPr>
            <w:tcW w:w="3970" w:type="pct"/>
            <w:gridSpan w:val="11"/>
            <w:tcBorders>
              <w:top w:val="single" w:sz="4" w:space="0" w:color="auto"/>
              <w:left w:val="single" w:sz="4" w:space="0" w:color="auto"/>
              <w:bottom w:val="single" w:sz="4" w:space="0" w:color="auto"/>
              <w:right w:val="single" w:sz="4" w:space="0" w:color="auto"/>
            </w:tcBorders>
          </w:tcPr>
          <w:p w14:paraId="3D75AFE9" w14:textId="77777777" w:rsidR="00B133BE" w:rsidRPr="007D032D" w:rsidRDefault="00B133BE" w:rsidP="00B133BE">
            <w:pPr>
              <w:pStyle w:val="NoSpacing"/>
              <w:rPr>
                <w:rFonts w:ascii="Corbel" w:hAnsi="Corbel"/>
                <w:iCs/>
                <w:sz w:val="20"/>
                <w:szCs w:val="20"/>
                <w:lang w:val="en-GB"/>
              </w:rPr>
            </w:pPr>
            <w:r w:rsidRPr="007D032D">
              <w:rPr>
                <w:rFonts w:ascii="Corbel" w:hAnsi="Corbel"/>
                <w:b/>
                <w:iCs/>
                <w:sz w:val="20"/>
                <w:szCs w:val="20"/>
                <w:lang w:val="en-GB"/>
              </w:rPr>
              <w:t>Activity Result</w:t>
            </w:r>
            <w:r w:rsidRPr="007D032D">
              <w:rPr>
                <w:rFonts w:ascii="Corbel" w:hAnsi="Corbel"/>
                <w:iCs/>
                <w:sz w:val="20"/>
                <w:szCs w:val="20"/>
                <w:lang w:val="en-GB"/>
              </w:rPr>
              <w:t xml:space="preserve"> 1: Capacity to perform PFM oversight functions and prioritize allocations of public funds strengthened</w:t>
            </w:r>
          </w:p>
          <w:p w14:paraId="66EA52EA" w14:textId="77777777" w:rsidR="00B133BE" w:rsidRPr="007D032D" w:rsidRDefault="00B133BE" w:rsidP="00A11533">
            <w:pPr>
              <w:pStyle w:val="NoSpacing"/>
              <w:rPr>
                <w:rFonts w:ascii="Corbel" w:hAnsi="Corbel"/>
                <w:sz w:val="20"/>
                <w:szCs w:val="20"/>
                <w:lang w:val="en-GB"/>
              </w:rPr>
            </w:pPr>
          </w:p>
        </w:tc>
      </w:tr>
      <w:tr w:rsidR="00B27D00" w:rsidRPr="007D032D" w14:paraId="516A4A45" w14:textId="77777777" w:rsidTr="00ED20D7">
        <w:trPr>
          <w:trHeight w:val="70"/>
        </w:trPr>
        <w:tc>
          <w:tcPr>
            <w:tcW w:w="1030" w:type="pct"/>
            <w:vMerge w:val="restart"/>
            <w:tcBorders>
              <w:top w:val="single" w:sz="4" w:space="0" w:color="auto"/>
              <w:left w:val="single" w:sz="4" w:space="0" w:color="auto"/>
              <w:bottom w:val="single" w:sz="4" w:space="0" w:color="auto"/>
              <w:right w:val="single" w:sz="4" w:space="0" w:color="auto"/>
            </w:tcBorders>
          </w:tcPr>
          <w:p w14:paraId="14990634" w14:textId="42F8A77D" w:rsidR="00B44DFF" w:rsidRPr="007D032D" w:rsidRDefault="00B44DFF" w:rsidP="00B44DFF">
            <w:pPr>
              <w:pStyle w:val="NoSpacing"/>
              <w:rPr>
                <w:rFonts w:ascii="Corbel" w:hAnsi="Corbel"/>
                <w:sz w:val="20"/>
                <w:szCs w:val="20"/>
                <w:lang w:val="en-GB"/>
              </w:rPr>
            </w:pPr>
            <w:r w:rsidRPr="007D032D">
              <w:rPr>
                <w:rFonts w:ascii="Corbel" w:hAnsi="Corbel"/>
                <w:b/>
                <w:sz w:val="20"/>
                <w:szCs w:val="20"/>
                <w:lang w:val="en-GB"/>
              </w:rPr>
              <w:t>Output 1</w:t>
            </w:r>
            <w:r w:rsidR="002A04C1" w:rsidRPr="007D032D">
              <w:rPr>
                <w:rFonts w:ascii="Corbel" w:hAnsi="Corbel"/>
                <w:b/>
                <w:sz w:val="20"/>
                <w:szCs w:val="20"/>
                <w:lang w:val="en-GB"/>
              </w:rPr>
              <w:t>:</w:t>
            </w:r>
            <w:r w:rsidRPr="007D032D">
              <w:rPr>
                <w:rFonts w:ascii="Corbel" w:hAnsi="Corbel"/>
                <w:sz w:val="20"/>
                <w:szCs w:val="20"/>
                <w:lang w:val="en-GB"/>
              </w:rPr>
              <w:t xml:space="preserve"> Improved  resource mobilization and public accountability in</w:t>
            </w:r>
            <w:r w:rsidR="00814575">
              <w:rPr>
                <w:rFonts w:ascii="Corbel" w:hAnsi="Corbel"/>
                <w:sz w:val="20"/>
                <w:szCs w:val="20"/>
                <w:lang w:val="en-GB"/>
              </w:rPr>
              <w:t xml:space="preserve"> two</w:t>
            </w:r>
            <w:r w:rsidR="00B04E51">
              <w:rPr>
                <w:rFonts w:ascii="Corbel" w:hAnsi="Corbel"/>
                <w:sz w:val="20"/>
                <w:szCs w:val="20"/>
                <w:lang w:val="en-GB"/>
              </w:rPr>
              <w:t xml:space="preserve">  states  </w:t>
            </w:r>
            <w:r w:rsidR="00960B37">
              <w:rPr>
                <w:rFonts w:ascii="Corbel" w:hAnsi="Corbel"/>
                <w:sz w:val="20"/>
                <w:szCs w:val="20"/>
                <w:lang w:val="en-GB"/>
              </w:rPr>
              <w:t xml:space="preserve"> CE &amp; EE </w:t>
            </w:r>
            <w:r w:rsidRPr="007D032D">
              <w:rPr>
                <w:rFonts w:ascii="Corbel" w:hAnsi="Corbel"/>
                <w:sz w:val="20"/>
                <w:szCs w:val="20"/>
                <w:lang w:val="en-GB"/>
              </w:rPr>
              <w:t>)</w:t>
            </w:r>
          </w:p>
          <w:p w14:paraId="4D8FB116" w14:textId="77777777" w:rsidR="00B44DFF" w:rsidRPr="007D032D" w:rsidRDefault="00B44DFF" w:rsidP="00B44DFF">
            <w:pPr>
              <w:pStyle w:val="NoSpacing"/>
              <w:rPr>
                <w:rFonts w:ascii="Corbel" w:hAnsi="Corbel"/>
                <w:sz w:val="20"/>
                <w:szCs w:val="20"/>
                <w:lang w:val="en-GB"/>
              </w:rPr>
            </w:pPr>
            <w:r w:rsidRPr="007D032D">
              <w:rPr>
                <w:rFonts w:ascii="Corbel" w:hAnsi="Corbel"/>
                <w:b/>
                <w:sz w:val="20"/>
                <w:szCs w:val="20"/>
                <w:lang w:val="en-GB"/>
              </w:rPr>
              <w:t>Baseline</w:t>
            </w:r>
            <w:r w:rsidRPr="007D032D">
              <w:rPr>
                <w:rFonts w:ascii="Corbel" w:hAnsi="Corbel"/>
                <w:sz w:val="20"/>
                <w:szCs w:val="20"/>
                <w:lang w:val="en-GB"/>
              </w:rPr>
              <w:t>:</w:t>
            </w:r>
          </w:p>
          <w:p w14:paraId="1C897BAD" w14:textId="116C7211" w:rsidR="00B44DFF" w:rsidRPr="007D032D" w:rsidRDefault="00B44DFF" w:rsidP="00B44DFF">
            <w:pPr>
              <w:pStyle w:val="NoSpacing"/>
              <w:rPr>
                <w:rFonts w:ascii="Corbel" w:hAnsi="Corbel"/>
                <w:sz w:val="20"/>
                <w:szCs w:val="20"/>
                <w:lang w:val="en-GB"/>
              </w:rPr>
            </w:pPr>
            <w:r w:rsidRPr="007D032D">
              <w:rPr>
                <w:rFonts w:ascii="Corbel" w:hAnsi="Corbel"/>
                <w:sz w:val="20"/>
                <w:szCs w:val="20"/>
                <w:lang w:val="en-GB"/>
              </w:rPr>
              <w:t>1.Estimated local revenue generated for the FY 2013/14 was b</w:t>
            </w:r>
            <w:r w:rsidR="00DE2039">
              <w:rPr>
                <w:rFonts w:ascii="Corbel" w:hAnsi="Corbel"/>
                <w:sz w:val="20"/>
                <w:szCs w:val="20"/>
                <w:lang w:val="en-GB"/>
              </w:rPr>
              <w:t>elow 30% of target in</w:t>
            </w:r>
            <w:r w:rsidR="00BA070E">
              <w:rPr>
                <w:rFonts w:ascii="Corbel" w:hAnsi="Corbel"/>
                <w:sz w:val="20"/>
                <w:szCs w:val="20"/>
                <w:lang w:val="en-GB"/>
              </w:rPr>
              <w:t xml:space="preserve"> the two</w:t>
            </w:r>
            <w:r w:rsidRPr="007D032D">
              <w:rPr>
                <w:rFonts w:ascii="Corbel" w:hAnsi="Corbel"/>
                <w:sz w:val="20"/>
                <w:szCs w:val="20"/>
                <w:lang w:val="en-GB"/>
              </w:rPr>
              <w:t xml:space="preserve"> states </w:t>
            </w:r>
          </w:p>
          <w:p w14:paraId="615A57CA" w14:textId="77777777" w:rsidR="00B44DFF" w:rsidRPr="007D032D" w:rsidRDefault="00ED398E" w:rsidP="00B44DFF">
            <w:pPr>
              <w:pStyle w:val="NoSpacing"/>
              <w:rPr>
                <w:rFonts w:ascii="Corbel" w:hAnsi="Corbel"/>
                <w:sz w:val="20"/>
                <w:szCs w:val="20"/>
                <w:lang w:val="en-GB"/>
              </w:rPr>
            </w:pPr>
            <w:r w:rsidRPr="007D032D">
              <w:rPr>
                <w:rFonts w:ascii="Corbel" w:hAnsi="Corbel"/>
                <w:sz w:val="20"/>
                <w:szCs w:val="20"/>
                <w:lang w:val="en-GB"/>
              </w:rPr>
              <w:t xml:space="preserve">2. </w:t>
            </w:r>
            <w:r w:rsidR="00DB0233" w:rsidRPr="007D032D">
              <w:rPr>
                <w:rFonts w:ascii="Corbel" w:hAnsi="Corbel"/>
                <w:sz w:val="20"/>
                <w:szCs w:val="20"/>
                <w:lang w:val="en-GB"/>
              </w:rPr>
              <w:t>No</w:t>
            </w:r>
            <w:r w:rsidRPr="007D032D">
              <w:rPr>
                <w:rFonts w:ascii="Corbel" w:hAnsi="Corbel"/>
                <w:sz w:val="20"/>
                <w:szCs w:val="20"/>
                <w:lang w:val="en-GB"/>
              </w:rPr>
              <w:t xml:space="preserve"> </w:t>
            </w:r>
            <w:r w:rsidR="00B44DFF" w:rsidRPr="007D032D">
              <w:rPr>
                <w:rFonts w:ascii="Corbel" w:hAnsi="Corbel"/>
                <w:sz w:val="20"/>
                <w:szCs w:val="20"/>
                <w:lang w:val="en-GB"/>
              </w:rPr>
              <w:t>standardized  training manual across states</w:t>
            </w:r>
          </w:p>
          <w:p w14:paraId="05020723" w14:textId="6A8F14CF" w:rsidR="00BA4B1B" w:rsidRPr="007D032D" w:rsidRDefault="00B44DFF" w:rsidP="00B44DFF">
            <w:pPr>
              <w:pStyle w:val="NoSpacing"/>
              <w:rPr>
                <w:rFonts w:ascii="Corbel" w:hAnsi="Corbel"/>
                <w:sz w:val="20"/>
                <w:szCs w:val="20"/>
                <w:lang w:val="en-GB"/>
              </w:rPr>
            </w:pPr>
            <w:r w:rsidRPr="007D032D">
              <w:rPr>
                <w:rFonts w:ascii="Corbel" w:hAnsi="Corbel"/>
                <w:sz w:val="20"/>
                <w:szCs w:val="20"/>
                <w:lang w:val="en-GB"/>
              </w:rPr>
              <w:t>3.No capacity to collec</w:t>
            </w:r>
            <w:r w:rsidR="00DB0233" w:rsidRPr="007D032D">
              <w:rPr>
                <w:rFonts w:ascii="Corbel" w:hAnsi="Corbel"/>
                <w:sz w:val="20"/>
                <w:szCs w:val="20"/>
                <w:lang w:val="en-GB"/>
              </w:rPr>
              <w:t xml:space="preserve">t domestic revenue at state </w:t>
            </w:r>
            <w:r w:rsidR="006870F1">
              <w:rPr>
                <w:rFonts w:ascii="Corbel" w:hAnsi="Corbel"/>
                <w:sz w:val="20"/>
                <w:szCs w:val="20"/>
                <w:lang w:val="en-GB"/>
              </w:rPr>
              <w:t>levels</w:t>
            </w:r>
          </w:p>
          <w:p w14:paraId="39D8873B" w14:textId="77777777" w:rsidR="00B44DFF" w:rsidRPr="007D032D" w:rsidRDefault="00B44DFF" w:rsidP="00B44DFF">
            <w:pPr>
              <w:pStyle w:val="NoSpacing"/>
              <w:rPr>
                <w:rFonts w:ascii="Corbel" w:hAnsi="Corbel"/>
                <w:b/>
                <w:sz w:val="20"/>
                <w:szCs w:val="20"/>
                <w:lang w:val="en-GB"/>
              </w:rPr>
            </w:pPr>
            <w:r w:rsidRPr="007D032D">
              <w:rPr>
                <w:rFonts w:ascii="Corbel" w:hAnsi="Corbel"/>
                <w:b/>
                <w:sz w:val="20"/>
                <w:szCs w:val="20"/>
                <w:lang w:val="en-GB"/>
              </w:rPr>
              <w:t>Indicators:</w:t>
            </w:r>
          </w:p>
          <w:p w14:paraId="42C8C125" w14:textId="77777777" w:rsidR="00B44DFF" w:rsidRPr="007D032D" w:rsidRDefault="00B44DFF" w:rsidP="00B44DFF">
            <w:pPr>
              <w:pStyle w:val="NoSpacing"/>
              <w:rPr>
                <w:rFonts w:ascii="Corbel" w:hAnsi="Corbel"/>
                <w:sz w:val="20"/>
                <w:szCs w:val="20"/>
                <w:lang w:val="en-GB"/>
              </w:rPr>
            </w:pPr>
            <w:r w:rsidRPr="007D032D">
              <w:rPr>
                <w:rFonts w:ascii="Corbel" w:hAnsi="Corbel"/>
                <w:sz w:val="20"/>
                <w:szCs w:val="20"/>
                <w:lang w:val="en-GB"/>
              </w:rPr>
              <w:t>1.Level of revenue generated at state level (as a proportion of projected revenues)</w:t>
            </w:r>
          </w:p>
          <w:p w14:paraId="2AA672B2" w14:textId="77777777" w:rsidR="00B44DFF" w:rsidRPr="007D032D" w:rsidRDefault="00ED398E" w:rsidP="00B44DFF">
            <w:pPr>
              <w:pStyle w:val="NoSpacing"/>
              <w:rPr>
                <w:rFonts w:ascii="Corbel" w:hAnsi="Corbel"/>
                <w:sz w:val="20"/>
                <w:szCs w:val="20"/>
                <w:lang w:val="en-GB"/>
              </w:rPr>
            </w:pPr>
            <w:r w:rsidRPr="007D032D">
              <w:rPr>
                <w:rFonts w:ascii="Corbel" w:hAnsi="Corbel"/>
                <w:sz w:val="20"/>
                <w:szCs w:val="20"/>
                <w:lang w:val="en-GB"/>
              </w:rPr>
              <w:t xml:space="preserve">2. Number of </w:t>
            </w:r>
            <w:r w:rsidR="00B44DFF" w:rsidRPr="007D032D">
              <w:rPr>
                <w:rFonts w:ascii="Corbel" w:hAnsi="Corbel"/>
                <w:sz w:val="20"/>
                <w:szCs w:val="20"/>
                <w:lang w:val="en-GB"/>
              </w:rPr>
              <w:t xml:space="preserve"> training manual developed and published</w:t>
            </w:r>
          </w:p>
          <w:p w14:paraId="4341F626" w14:textId="74EE3C0E" w:rsidR="00B44DFF" w:rsidRPr="007D032D" w:rsidRDefault="001D3EB3" w:rsidP="00B44DFF">
            <w:pPr>
              <w:pStyle w:val="NoSpacing"/>
              <w:rPr>
                <w:rFonts w:ascii="Corbel" w:hAnsi="Corbel"/>
                <w:sz w:val="20"/>
                <w:szCs w:val="20"/>
                <w:lang w:val="en-GB"/>
              </w:rPr>
            </w:pPr>
            <w:r w:rsidRPr="007D032D">
              <w:rPr>
                <w:rFonts w:ascii="Corbel" w:hAnsi="Corbel"/>
                <w:sz w:val="20"/>
                <w:szCs w:val="20"/>
                <w:lang w:val="en-GB"/>
              </w:rPr>
              <w:t xml:space="preserve">3.Number </w:t>
            </w:r>
            <w:r w:rsidR="00B44DFF" w:rsidRPr="007D032D">
              <w:rPr>
                <w:rFonts w:ascii="Corbel" w:hAnsi="Corbel"/>
                <w:sz w:val="20"/>
                <w:szCs w:val="20"/>
                <w:lang w:val="en-GB"/>
              </w:rPr>
              <w:t xml:space="preserve"> of tax </w:t>
            </w:r>
            <w:r w:rsidR="00976689" w:rsidRPr="007D032D">
              <w:rPr>
                <w:rFonts w:ascii="Corbel" w:hAnsi="Corbel"/>
                <w:sz w:val="20"/>
                <w:szCs w:val="20"/>
                <w:lang w:val="en-GB"/>
              </w:rPr>
              <w:t xml:space="preserve">officers </w:t>
            </w:r>
            <w:r w:rsidR="00B44DFF" w:rsidRPr="007D032D">
              <w:rPr>
                <w:rFonts w:ascii="Corbel" w:hAnsi="Corbel"/>
                <w:sz w:val="20"/>
                <w:szCs w:val="20"/>
                <w:lang w:val="en-GB"/>
              </w:rPr>
              <w:t xml:space="preserve">trained </w:t>
            </w:r>
            <w:r w:rsidR="005B5504">
              <w:rPr>
                <w:rFonts w:ascii="Corbel" w:hAnsi="Corbel"/>
                <w:sz w:val="20"/>
                <w:szCs w:val="20"/>
                <w:lang w:val="en-GB"/>
              </w:rPr>
              <w:t>in the two</w:t>
            </w:r>
            <w:r w:rsidR="00DB0233" w:rsidRPr="007D032D">
              <w:rPr>
                <w:rFonts w:ascii="Corbel" w:hAnsi="Corbel"/>
                <w:sz w:val="20"/>
                <w:szCs w:val="20"/>
                <w:lang w:val="en-GB"/>
              </w:rPr>
              <w:t xml:space="preserve"> targeted </w:t>
            </w:r>
            <w:r w:rsidR="00B44DFF" w:rsidRPr="007D032D">
              <w:rPr>
                <w:rFonts w:ascii="Corbel" w:hAnsi="Corbel"/>
                <w:sz w:val="20"/>
                <w:szCs w:val="20"/>
                <w:lang w:val="en-GB"/>
              </w:rPr>
              <w:t>state</w:t>
            </w:r>
            <w:r w:rsidR="00DB0233" w:rsidRPr="007D032D">
              <w:rPr>
                <w:rFonts w:ascii="Corbel" w:hAnsi="Corbel"/>
                <w:sz w:val="20"/>
                <w:szCs w:val="20"/>
                <w:lang w:val="en-GB"/>
              </w:rPr>
              <w:t>s</w:t>
            </w:r>
          </w:p>
          <w:p w14:paraId="548CDCD4" w14:textId="77777777" w:rsidR="00B44DFF" w:rsidRPr="007D032D" w:rsidRDefault="00B44DFF" w:rsidP="00B44DFF">
            <w:pPr>
              <w:pStyle w:val="NoSpacing"/>
              <w:rPr>
                <w:rFonts w:ascii="Corbel" w:hAnsi="Corbel"/>
                <w:b/>
                <w:sz w:val="20"/>
                <w:szCs w:val="20"/>
                <w:lang w:val="en-GB"/>
              </w:rPr>
            </w:pPr>
            <w:r w:rsidRPr="007D032D">
              <w:rPr>
                <w:rFonts w:ascii="Corbel" w:hAnsi="Corbel"/>
                <w:b/>
                <w:sz w:val="20"/>
                <w:szCs w:val="20"/>
                <w:lang w:val="en-GB"/>
              </w:rPr>
              <w:t>Targets:</w:t>
            </w:r>
          </w:p>
          <w:p w14:paraId="3B00A6BB" w14:textId="489D0EF0" w:rsidR="00B44DFF" w:rsidRPr="007D032D" w:rsidRDefault="00B44DFF" w:rsidP="00B44DFF">
            <w:pPr>
              <w:pStyle w:val="NoSpacing"/>
              <w:rPr>
                <w:rFonts w:ascii="Corbel" w:hAnsi="Corbel"/>
                <w:sz w:val="20"/>
                <w:szCs w:val="20"/>
                <w:lang w:val="en-GB"/>
              </w:rPr>
            </w:pPr>
            <w:r w:rsidRPr="007D032D">
              <w:rPr>
                <w:rFonts w:ascii="Corbel" w:hAnsi="Corbel"/>
                <w:sz w:val="20"/>
                <w:szCs w:val="20"/>
                <w:lang w:val="en-GB"/>
              </w:rPr>
              <w:t>1. 30%</w:t>
            </w:r>
            <w:r w:rsidR="00B14FB5" w:rsidRPr="007D032D">
              <w:rPr>
                <w:rFonts w:ascii="Corbel" w:hAnsi="Corbel"/>
                <w:sz w:val="20"/>
                <w:szCs w:val="20"/>
                <w:lang w:val="en-GB"/>
              </w:rPr>
              <w:t xml:space="preserve"> </w:t>
            </w:r>
            <w:r w:rsidR="00DA3687">
              <w:rPr>
                <w:rFonts w:ascii="Corbel" w:hAnsi="Corbel"/>
                <w:sz w:val="20"/>
                <w:szCs w:val="20"/>
                <w:lang w:val="en-GB"/>
              </w:rPr>
              <w:t>increase in local revenue</w:t>
            </w:r>
            <w:r w:rsidR="00E746DD">
              <w:rPr>
                <w:rFonts w:ascii="Corbel" w:hAnsi="Corbel"/>
                <w:sz w:val="20"/>
                <w:szCs w:val="20"/>
                <w:lang w:val="en-GB"/>
              </w:rPr>
              <w:t xml:space="preserve"> in two states</w:t>
            </w:r>
          </w:p>
          <w:p w14:paraId="23091520" w14:textId="1D5E080B" w:rsidR="00DB0233" w:rsidRPr="007D032D" w:rsidRDefault="00E80A6A" w:rsidP="00B44DFF">
            <w:pPr>
              <w:pStyle w:val="NoSpacing"/>
              <w:rPr>
                <w:rFonts w:ascii="Corbel" w:hAnsi="Corbel"/>
                <w:sz w:val="20"/>
                <w:szCs w:val="20"/>
                <w:lang w:val="en-GB"/>
              </w:rPr>
            </w:pPr>
            <w:r>
              <w:rPr>
                <w:rFonts w:ascii="Corbel" w:hAnsi="Corbel"/>
                <w:sz w:val="20"/>
                <w:szCs w:val="20"/>
                <w:lang w:val="en-GB"/>
              </w:rPr>
              <w:t>2.One training manual</w:t>
            </w:r>
            <w:r w:rsidR="001067E6">
              <w:rPr>
                <w:rFonts w:ascii="Corbel" w:hAnsi="Corbel"/>
                <w:sz w:val="20"/>
                <w:szCs w:val="20"/>
                <w:lang w:val="en-GB"/>
              </w:rPr>
              <w:t xml:space="preserve"> developed and published (600 copies for ten states)</w:t>
            </w:r>
          </w:p>
          <w:p w14:paraId="6B10954E" w14:textId="25A10D1F" w:rsidR="00B44DFF" w:rsidRPr="007D032D" w:rsidRDefault="00B92917" w:rsidP="00DB0233">
            <w:pPr>
              <w:pStyle w:val="NoSpacing"/>
              <w:rPr>
                <w:rFonts w:ascii="Corbel" w:hAnsi="Corbel"/>
                <w:sz w:val="20"/>
                <w:szCs w:val="20"/>
                <w:lang w:val="en-GB"/>
              </w:rPr>
            </w:pPr>
            <w:r>
              <w:rPr>
                <w:rFonts w:ascii="Corbel" w:hAnsi="Corbel"/>
                <w:sz w:val="20"/>
                <w:szCs w:val="20"/>
                <w:lang w:val="en-GB"/>
              </w:rPr>
              <w:t>3. 4</w:t>
            </w:r>
            <w:r w:rsidR="00B44DFF" w:rsidRPr="007D032D">
              <w:rPr>
                <w:rFonts w:ascii="Corbel" w:hAnsi="Corbel"/>
                <w:sz w:val="20"/>
                <w:szCs w:val="20"/>
                <w:lang w:val="en-GB"/>
              </w:rPr>
              <w:t>0</w:t>
            </w:r>
            <w:r w:rsidR="00372290">
              <w:rPr>
                <w:rFonts w:ascii="Corbel" w:hAnsi="Corbel"/>
                <w:sz w:val="20"/>
                <w:szCs w:val="20"/>
                <w:lang w:val="en-GB"/>
              </w:rPr>
              <w:t xml:space="preserve"> tax officers</w:t>
            </w:r>
            <w:r>
              <w:rPr>
                <w:rFonts w:ascii="Corbel" w:hAnsi="Corbel"/>
                <w:sz w:val="20"/>
                <w:szCs w:val="20"/>
                <w:lang w:val="en-GB"/>
              </w:rPr>
              <w:t xml:space="preserve"> </w:t>
            </w:r>
            <w:r w:rsidR="00B44DFF" w:rsidRPr="007D032D">
              <w:rPr>
                <w:rFonts w:ascii="Corbel" w:hAnsi="Corbel"/>
                <w:sz w:val="20"/>
                <w:szCs w:val="20"/>
                <w:lang w:val="en-GB"/>
              </w:rPr>
              <w:t xml:space="preserve"> </w:t>
            </w:r>
            <w:r w:rsidR="00DB0233" w:rsidRPr="007D032D">
              <w:rPr>
                <w:rFonts w:ascii="Corbel" w:hAnsi="Corbel"/>
                <w:sz w:val="20"/>
                <w:szCs w:val="20"/>
                <w:lang w:val="en-GB"/>
              </w:rPr>
              <w:t>(20/</w:t>
            </w:r>
            <w:r w:rsidR="004B3DB7" w:rsidRPr="007D032D">
              <w:rPr>
                <w:rFonts w:ascii="Corbel" w:hAnsi="Corbel"/>
                <w:sz w:val="20"/>
                <w:szCs w:val="20"/>
                <w:lang w:val="en-GB"/>
              </w:rPr>
              <w:t>state, 5</w:t>
            </w:r>
            <w:r w:rsidR="00DB0233" w:rsidRPr="007D032D">
              <w:rPr>
                <w:rFonts w:ascii="Corbel" w:hAnsi="Corbel"/>
                <w:sz w:val="20"/>
                <w:szCs w:val="20"/>
                <w:lang w:val="en-GB"/>
              </w:rPr>
              <w:t xml:space="preserve"> </w:t>
            </w:r>
            <w:r w:rsidR="004B3DB7" w:rsidRPr="007D032D">
              <w:rPr>
                <w:rFonts w:ascii="Corbel" w:hAnsi="Corbel"/>
                <w:sz w:val="20"/>
                <w:szCs w:val="20"/>
                <w:lang w:val="en-GB"/>
              </w:rPr>
              <w:t>femal</w:t>
            </w:r>
            <w:r w:rsidR="00DB0233" w:rsidRPr="007D032D">
              <w:rPr>
                <w:rFonts w:ascii="Corbel" w:hAnsi="Corbel"/>
                <w:sz w:val="20"/>
                <w:szCs w:val="20"/>
                <w:lang w:val="en-GB"/>
              </w:rPr>
              <w:t>es/</w:t>
            </w:r>
            <w:r w:rsidR="004B3DB7" w:rsidRPr="007D032D">
              <w:rPr>
                <w:rFonts w:ascii="Corbel" w:hAnsi="Corbel"/>
                <w:sz w:val="20"/>
                <w:szCs w:val="20"/>
                <w:lang w:val="en-GB"/>
              </w:rPr>
              <w:t xml:space="preserve"> state)</w:t>
            </w:r>
          </w:p>
        </w:tc>
        <w:tc>
          <w:tcPr>
            <w:tcW w:w="958" w:type="pct"/>
            <w:tcBorders>
              <w:top w:val="single" w:sz="4" w:space="0" w:color="auto"/>
              <w:left w:val="single" w:sz="4" w:space="0" w:color="auto"/>
              <w:bottom w:val="single" w:sz="4" w:space="0" w:color="auto"/>
              <w:right w:val="single" w:sz="4" w:space="0" w:color="auto"/>
            </w:tcBorders>
          </w:tcPr>
          <w:p w14:paraId="763CBDC1" w14:textId="77777777" w:rsidR="00B44DFF" w:rsidRPr="007D032D" w:rsidRDefault="00B44DFF" w:rsidP="00B44DFF">
            <w:pPr>
              <w:pStyle w:val="NoSpacing"/>
              <w:rPr>
                <w:rFonts w:ascii="Corbel" w:hAnsi="Corbel"/>
                <w:b/>
                <w:iCs/>
                <w:sz w:val="20"/>
                <w:szCs w:val="20"/>
                <w:lang w:val="en-GB"/>
              </w:rPr>
            </w:pPr>
            <w:r w:rsidRPr="007D032D">
              <w:rPr>
                <w:rFonts w:ascii="Corbel" w:hAnsi="Corbel"/>
                <w:b/>
                <w:iCs/>
                <w:sz w:val="20"/>
                <w:szCs w:val="20"/>
                <w:lang w:val="en-GB"/>
              </w:rPr>
              <w:t>Actions</w:t>
            </w:r>
          </w:p>
        </w:tc>
        <w:tc>
          <w:tcPr>
            <w:tcW w:w="233" w:type="pct"/>
            <w:tcBorders>
              <w:top w:val="single" w:sz="4" w:space="0" w:color="auto"/>
              <w:left w:val="single" w:sz="4" w:space="0" w:color="auto"/>
              <w:bottom w:val="single" w:sz="4" w:space="0" w:color="auto"/>
              <w:right w:val="single" w:sz="4" w:space="0" w:color="auto"/>
            </w:tcBorders>
          </w:tcPr>
          <w:p w14:paraId="13488F06" w14:textId="77777777" w:rsidR="00B44DFF" w:rsidRPr="007D032D" w:rsidRDefault="00B44DFF" w:rsidP="00B44DFF">
            <w:pPr>
              <w:pStyle w:val="NoSpacing"/>
              <w:rPr>
                <w:rFonts w:ascii="Corbel" w:hAnsi="Corbel"/>
                <w:sz w:val="20"/>
                <w:szCs w:val="20"/>
                <w:lang w:val="en-GB"/>
              </w:rPr>
            </w:pPr>
          </w:p>
        </w:tc>
        <w:tc>
          <w:tcPr>
            <w:tcW w:w="151" w:type="pct"/>
            <w:gridSpan w:val="2"/>
            <w:tcBorders>
              <w:top w:val="single" w:sz="4" w:space="0" w:color="auto"/>
              <w:left w:val="single" w:sz="4" w:space="0" w:color="auto"/>
              <w:bottom w:val="single" w:sz="4" w:space="0" w:color="auto"/>
              <w:right w:val="single" w:sz="4" w:space="0" w:color="auto"/>
            </w:tcBorders>
          </w:tcPr>
          <w:p w14:paraId="61A3A109" w14:textId="77777777" w:rsidR="00B44DFF" w:rsidRPr="007D032D" w:rsidRDefault="00B44DFF" w:rsidP="00B44DFF">
            <w:pPr>
              <w:pStyle w:val="NoSpacing"/>
              <w:rPr>
                <w:rFonts w:ascii="Corbel" w:hAnsi="Corbel"/>
                <w:sz w:val="20"/>
                <w:szCs w:val="20"/>
                <w:lang w:val="en-GB"/>
              </w:rPr>
            </w:pPr>
          </w:p>
        </w:tc>
        <w:tc>
          <w:tcPr>
            <w:tcW w:w="149" w:type="pct"/>
            <w:gridSpan w:val="2"/>
            <w:tcBorders>
              <w:top w:val="single" w:sz="4" w:space="0" w:color="auto"/>
              <w:left w:val="single" w:sz="4" w:space="0" w:color="auto"/>
              <w:bottom w:val="single" w:sz="4" w:space="0" w:color="auto"/>
              <w:right w:val="single" w:sz="4" w:space="0" w:color="auto"/>
            </w:tcBorders>
          </w:tcPr>
          <w:p w14:paraId="5D65B786" w14:textId="77777777" w:rsidR="00B44DFF" w:rsidRPr="007D032D" w:rsidRDefault="00B44DFF" w:rsidP="00B44DFF">
            <w:pPr>
              <w:pStyle w:val="NoSpacing"/>
              <w:rPr>
                <w:rFonts w:ascii="Corbel" w:hAnsi="Corbel"/>
                <w:sz w:val="20"/>
                <w:szCs w:val="20"/>
                <w:lang w:val="en-GB"/>
              </w:rPr>
            </w:pPr>
          </w:p>
        </w:tc>
        <w:tc>
          <w:tcPr>
            <w:tcW w:w="135" w:type="pct"/>
            <w:tcBorders>
              <w:top w:val="single" w:sz="4" w:space="0" w:color="auto"/>
              <w:left w:val="single" w:sz="4" w:space="0" w:color="auto"/>
              <w:bottom w:val="single" w:sz="4" w:space="0" w:color="auto"/>
              <w:right w:val="single" w:sz="4" w:space="0" w:color="auto"/>
            </w:tcBorders>
          </w:tcPr>
          <w:p w14:paraId="223E870B" w14:textId="77777777" w:rsidR="00B44DFF" w:rsidRPr="007D032D" w:rsidRDefault="00B44DFF" w:rsidP="00B44DFF">
            <w:pPr>
              <w:pStyle w:val="NoSpacing"/>
              <w:rPr>
                <w:rFonts w:ascii="Corbel" w:hAnsi="Corbel"/>
                <w:sz w:val="20"/>
                <w:szCs w:val="20"/>
                <w:lang w:val="en-GB"/>
              </w:rPr>
            </w:pPr>
          </w:p>
        </w:tc>
        <w:tc>
          <w:tcPr>
            <w:tcW w:w="627" w:type="pct"/>
            <w:tcBorders>
              <w:top w:val="single" w:sz="4" w:space="0" w:color="auto"/>
              <w:left w:val="single" w:sz="4" w:space="0" w:color="auto"/>
              <w:bottom w:val="single" w:sz="4" w:space="0" w:color="auto"/>
              <w:right w:val="single" w:sz="4" w:space="0" w:color="auto"/>
            </w:tcBorders>
          </w:tcPr>
          <w:p w14:paraId="53CF7208" w14:textId="77777777" w:rsidR="00B44DFF" w:rsidRPr="007D032D" w:rsidRDefault="00B44DFF" w:rsidP="00B44DFF">
            <w:pPr>
              <w:pStyle w:val="NoSpacing"/>
              <w:rPr>
                <w:rFonts w:ascii="Corbel" w:hAnsi="Corbel"/>
                <w:sz w:val="20"/>
                <w:szCs w:val="20"/>
                <w:lang w:val="en-GB"/>
              </w:rPr>
            </w:pPr>
          </w:p>
        </w:tc>
        <w:tc>
          <w:tcPr>
            <w:tcW w:w="534" w:type="pct"/>
            <w:tcBorders>
              <w:top w:val="single" w:sz="4" w:space="0" w:color="auto"/>
              <w:left w:val="single" w:sz="4" w:space="0" w:color="auto"/>
              <w:bottom w:val="single" w:sz="4" w:space="0" w:color="auto"/>
              <w:right w:val="single" w:sz="4" w:space="0" w:color="auto"/>
            </w:tcBorders>
          </w:tcPr>
          <w:p w14:paraId="58569038" w14:textId="77777777" w:rsidR="00B44DFF" w:rsidRPr="007D032D" w:rsidRDefault="00B44DFF" w:rsidP="00B44DFF">
            <w:pPr>
              <w:pStyle w:val="NoSpacing"/>
              <w:rPr>
                <w:rFonts w:ascii="Corbel" w:hAnsi="Corbel"/>
                <w:sz w:val="20"/>
                <w:szCs w:val="20"/>
                <w:lang w:val="en-GB"/>
              </w:rPr>
            </w:pPr>
          </w:p>
        </w:tc>
        <w:tc>
          <w:tcPr>
            <w:tcW w:w="626" w:type="pct"/>
            <w:tcBorders>
              <w:top w:val="single" w:sz="4" w:space="0" w:color="auto"/>
              <w:left w:val="single" w:sz="4" w:space="0" w:color="auto"/>
              <w:bottom w:val="single" w:sz="4" w:space="0" w:color="auto"/>
              <w:right w:val="single" w:sz="4" w:space="0" w:color="auto"/>
            </w:tcBorders>
          </w:tcPr>
          <w:p w14:paraId="0BE7A317" w14:textId="77777777" w:rsidR="00B44DFF" w:rsidRPr="007D032D" w:rsidRDefault="00B44DFF" w:rsidP="00B44DFF">
            <w:pPr>
              <w:pStyle w:val="NoSpacing"/>
              <w:rPr>
                <w:rFonts w:ascii="Corbel" w:hAnsi="Corbel"/>
                <w:sz w:val="20"/>
                <w:szCs w:val="20"/>
                <w:lang w:val="en-GB"/>
              </w:rPr>
            </w:pPr>
          </w:p>
        </w:tc>
        <w:tc>
          <w:tcPr>
            <w:tcW w:w="557" w:type="pct"/>
            <w:tcBorders>
              <w:top w:val="single" w:sz="4" w:space="0" w:color="auto"/>
              <w:left w:val="single" w:sz="4" w:space="0" w:color="auto"/>
              <w:bottom w:val="single" w:sz="4" w:space="0" w:color="auto"/>
              <w:right w:val="single" w:sz="4" w:space="0" w:color="auto"/>
            </w:tcBorders>
          </w:tcPr>
          <w:p w14:paraId="50686EAA" w14:textId="77777777" w:rsidR="00B44DFF" w:rsidRPr="007D032D" w:rsidRDefault="00B44DFF" w:rsidP="00B44DFF">
            <w:pPr>
              <w:pStyle w:val="NoSpacing"/>
              <w:rPr>
                <w:rFonts w:ascii="Corbel" w:hAnsi="Corbel"/>
                <w:sz w:val="20"/>
                <w:szCs w:val="20"/>
                <w:lang w:val="en-GB"/>
              </w:rPr>
            </w:pPr>
          </w:p>
        </w:tc>
      </w:tr>
      <w:tr w:rsidR="00B27D00" w:rsidRPr="007D032D" w14:paraId="1BFE8FDF" w14:textId="77777777" w:rsidTr="00FF6294">
        <w:trPr>
          <w:trHeight w:val="135"/>
        </w:trPr>
        <w:tc>
          <w:tcPr>
            <w:tcW w:w="1030" w:type="pct"/>
            <w:vMerge/>
            <w:tcBorders>
              <w:top w:val="single" w:sz="4" w:space="0" w:color="auto"/>
              <w:left w:val="single" w:sz="4" w:space="0" w:color="auto"/>
              <w:bottom w:val="single" w:sz="4" w:space="0" w:color="auto"/>
              <w:right w:val="single" w:sz="4" w:space="0" w:color="auto"/>
            </w:tcBorders>
          </w:tcPr>
          <w:p w14:paraId="75B02316" w14:textId="77777777" w:rsidR="00B27D00" w:rsidRPr="007D032D" w:rsidRDefault="00B27D00" w:rsidP="00B27D00">
            <w:pPr>
              <w:pStyle w:val="NoSpacing"/>
              <w:rPr>
                <w:rFonts w:ascii="Corbel" w:hAnsi="Corbel"/>
                <w:b/>
                <w:sz w:val="20"/>
                <w:szCs w:val="20"/>
                <w:lang w:val="en-GB"/>
              </w:rPr>
            </w:pPr>
          </w:p>
        </w:tc>
        <w:tc>
          <w:tcPr>
            <w:tcW w:w="958" w:type="pct"/>
            <w:tcBorders>
              <w:top w:val="single" w:sz="4" w:space="0" w:color="auto"/>
              <w:left w:val="single" w:sz="4" w:space="0" w:color="auto"/>
              <w:bottom w:val="single" w:sz="4" w:space="0" w:color="auto"/>
              <w:right w:val="single" w:sz="4" w:space="0" w:color="auto"/>
            </w:tcBorders>
          </w:tcPr>
          <w:p w14:paraId="013F0406" w14:textId="77777777" w:rsidR="00B27D00" w:rsidRPr="007D032D" w:rsidRDefault="00B27D00" w:rsidP="00B27D00">
            <w:pPr>
              <w:pStyle w:val="NoSpacing"/>
              <w:rPr>
                <w:rFonts w:ascii="Corbel" w:hAnsi="Corbel"/>
                <w:iCs/>
                <w:sz w:val="20"/>
                <w:szCs w:val="20"/>
                <w:lang w:val="en-GB"/>
              </w:rPr>
            </w:pPr>
            <w:r w:rsidRPr="007D032D">
              <w:rPr>
                <w:rFonts w:ascii="Corbel" w:hAnsi="Corbel"/>
                <w:b/>
                <w:iCs/>
                <w:sz w:val="20"/>
                <w:szCs w:val="20"/>
                <w:lang w:val="en-GB"/>
              </w:rPr>
              <w:t>1.1:</w:t>
            </w:r>
            <w:r w:rsidRPr="007D032D">
              <w:rPr>
                <w:rFonts w:ascii="Corbel" w:hAnsi="Corbel"/>
                <w:iCs/>
                <w:sz w:val="20"/>
                <w:szCs w:val="20"/>
                <w:lang w:val="en-GB"/>
              </w:rPr>
              <w:t xml:space="preserve"> Three consultative training workshops  for stakeholders on revenue administration systems</w:t>
            </w:r>
          </w:p>
        </w:tc>
        <w:tc>
          <w:tcPr>
            <w:tcW w:w="233" w:type="pct"/>
            <w:tcBorders>
              <w:top w:val="single" w:sz="4" w:space="0" w:color="auto"/>
              <w:left w:val="single" w:sz="4" w:space="0" w:color="auto"/>
              <w:bottom w:val="single" w:sz="4" w:space="0" w:color="auto"/>
              <w:right w:val="single" w:sz="4" w:space="0" w:color="auto"/>
            </w:tcBorders>
          </w:tcPr>
          <w:p w14:paraId="698A0590" w14:textId="6EF1C735" w:rsidR="00B27D00" w:rsidRPr="007D032D" w:rsidRDefault="00B27D00" w:rsidP="00B27D00">
            <w:pPr>
              <w:rPr>
                <w:rFonts w:ascii="Corbel" w:hAnsi="Corbel"/>
                <w:sz w:val="20"/>
                <w:szCs w:val="20"/>
              </w:rPr>
            </w:pPr>
          </w:p>
        </w:tc>
        <w:tc>
          <w:tcPr>
            <w:tcW w:w="151" w:type="pct"/>
            <w:gridSpan w:val="2"/>
            <w:tcBorders>
              <w:top w:val="single" w:sz="4" w:space="0" w:color="auto"/>
              <w:left w:val="single" w:sz="4" w:space="0" w:color="auto"/>
              <w:bottom w:val="single" w:sz="4" w:space="0" w:color="auto"/>
              <w:right w:val="single" w:sz="4" w:space="0" w:color="auto"/>
            </w:tcBorders>
          </w:tcPr>
          <w:p w14:paraId="6F0445AB" w14:textId="4C7441ED" w:rsidR="00B27D00" w:rsidRPr="007D032D" w:rsidRDefault="00B27D00" w:rsidP="00B27D00">
            <w:pPr>
              <w:rPr>
                <w:rFonts w:ascii="Corbel" w:hAnsi="Corbel"/>
                <w:sz w:val="20"/>
                <w:szCs w:val="20"/>
              </w:rPr>
            </w:pPr>
          </w:p>
        </w:tc>
        <w:tc>
          <w:tcPr>
            <w:tcW w:w="149" w:type="pct"/>
            <w:gridSpan w:val="2"/>
            <w:tcBorders>
              <w:top w:val="single" w:sz="4" w:space="0" w:color="auto"/>
              <w:left w:val="single" w:sz="4" w:space="0" w:color="auto"/>
              <w:bottom w:val="single" w:sz="4" w:space="0" w:color="auto"/>
              <w:right w:val="single" w:sz="4" w:space="0" w:color="auto"/>
            </w:tcBorders>
          </w:tcPr>
          <w:p w14:paraId="11F1AD0E" w14:textId="77777777" w:rsidR="00B27D00" w:rsidRPr="007D032D" w:rsidRDefault="00B27D00" w:rsidP="00B27D00">
            <w:pPr>
              <w:rPr>
                <w:rFonts w:ascii="Corbel" w:hAnsi="Corbel"/>
                <w:sz w:val="20"/>
                <w:szCs w:val="20"/>
              </w:rPr>
            </w:pPr>
            <w:r w:rsidRPr="007D032D">
              <w:rPr>
                <w:rFonts w:ascii="Corbel" w:hAnsi="Corbel"/>
                <w:sz w:val="20"/>
                <w:szCs w:val="20"/>
              </w:rPr>
              <w:t>X</w:t>
            </w:r>
          </w:p>
        </w:tc>
        <w:tc>
          <w:tcPr>
            <w:tcW w:w="135" w:type="pct"/>
            <w:tcBorders>
              <w:top w:val="single" w:sz="4" w:space="0" w:color="auto"/>
              <w:left w:val="single" w:sz="4" w:space="0" w:color="auto"/>
              <w:bottom w:val="single" w:sz="4" w:space="0" w:color="auto"/>
              <w:right w:val="single" w:sz="4" w:space="0" w:color="auto"/>
            </w:tcBorders>
          </w:tcPr>
          <w:p w14:paraId="7F88B658" w14:textId="77777777" w:rsidR="00B27D00" w:rsidRPr="007D032D" w:rsidRDefault="00B27D00" w:rsidP="00B27D00">
            <w:pPr>
              <w:rPr>
                <w:rFonts w:ascii="Corbel" w:hAnsi="Corbel"/>
                <w:sz w:val="20"/>
                <w:szCs w:val="20"/>
              </w:rPr>
            </w:pPr>
            <w:r w:rsidRPr="007D032D">
              <w:rPr>
                <w:rFonts w:ascii="Corbel" w:hAnsi="Corbel"/>
                <w:sz w:val="20"/>
                <w:szCs w:val="20"/>
              </w:rPr>
              <w:t>X</w:t>
            </w:r>
          </w:p>
        </w:tc>
        <w:tc>
          <w:tcPr>
            <w:tcW w:w="627" w:type="pct"/>
            <w:tcBorders>
              <w:top w:val="single" w:sz="4" w:space="0" w:color="auto"/>
              <w:left w:val="single" w:sz="4" w:space="0" w:color="auto"/>
              <w:bottom w:val="single" w:sz="4" w:space="0" w:color="auto"/>
              <w:right w:val="single" w:sz="4" w:space="0" w:color="auto"/>
            </w:tcBorders>
          </w:tcPr>
          <w:p w14:paraId="3AC83A04"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 xml:space="preserve">UNDP, </w:t>
            </w:r>
            <w:proofErr w:type="spellStart"/>
            <w:r w:rsidRPr="007D032D">
              <w:rPr>
                <w:rFonts w:ascii="Corbel" w:hAnsi="Corbel"/>
                <w:sz w:val="20"/>
                <w:szCs w:val="20"/>
                <w:lang w:val="en-GB"/>
              </w:rPr>
              <w:t>MoFEP</w:t>
            </w:r>
            <w:proofErr w:type="spellEnd"/>
          </w:p>
        </w:tc>
        <w:tc>
          <w:tcPr>
            <w:tcW w:w="534" w:type="pct"/>
            <w:tcBorders>
              <w:top w:val="single" w:sz="4" w:space="0" w:color="auto"/>
              <w:left w:val="single" w:sz="4" w:space="0" w:color="auto"/>
              <w:bottom w:val="single" w:sz="4" w:space="0" w:color="auto"/>
              <w:right w:val="single" w:sz="4" w:space="0" w:color="auto"/>
            </w:tcBorders>
          </w:tcPr>
          <w:p w14:paraId="2E668299"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UNDP</w:t>
            </w:r>
          </w:p>
        </w:tc>
        <w:tc>
          <w:tcPr>
            <w:tcW w:w="626" w:type="pct"/>
            <w:tcBorders>
              <w:top w:val="single" w:sz="4" w:space="0" w:color="auto"/>
              <w:left w:val="single" w:sz="4" w:space="0" w:color="auto"/>
              <w:bottom w:val="single" w:sz="4" w:space="0" w:color="auto"/>
              <w:right w:val="single" w:sz="4" w:space="0" w:color="auto"/>
            </w:tcBorders>
          </w:tcPr>
          <w:p w14:paraId="2DACE493"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75700 Workshop</w:t>
            </w:r>
          </w:p>
          <w:p w14:paraId="5CC9AFB2"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72500 Supplies</w:t>
            </w:r>
          </w:p>
          <w:p w14:paraId="406626C4"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71600 Travel</w:t>
            </w:r>
          </w:p>
        </w:tc>
        <w:tc>
          <w:tcPr>
            <w:tcW w:w="557" w:type="pct"/>
            <w:tcBorders>
              <w:top w:val="single" w:sz="4" w:space="0" w:color="auto"/>
              <w:left w:val="single" w:sz="4" w:space="0" w:color="auto"/>
              <w:bottom w:val="single" w:sz="4" w:space="0" w:color="auto"/>
              <w:right w:val="single" w:sz="4" w:space="0" w:color="auto"/>
            </w:tcBorders>
          </w:tcPr>
          <w:p w14:paraId="11C106CF" w14:textId="2C998CA3" w:rsidR="00B27D00" w:rsidRPr="007D032D" w:rsidRDefault="00B27D00" w:rsidP="00B27D00">
            <w:pPr>
              <w:pStyle w:val="NoSpacing"/>
              <w:rPr>
                <w:rFonts w:ascii="Corbel" w:hAnsi="Corbel"/>
                <w:lang w:val="en-GB"/>
              </w:rPr>
            </w:pPr>
            <w:r w:rsidRPr="007D032D">
              <w:rPr>
                <w:rFonts w:ascii="Corbel" w:hAnsi="Corbel"/>
                <w:lang w:val="en-GB"/>
              </w:rPr>
              <w:t>97,005</w:t>
            </w:r>
            <w:r w:rsidR="00A82351">
              <w:rPr>
                <w:rFonts w:ascii="Corbel" w:hAnsi="Corbel"/>
                <w:lang w:val="en-GB"/>
              </w:rPr>
              <w:t>.00</w:t>
            </w:r>
          </w:p>
          <w:p w14:paraId="352EF703" w14:textId="1DBE679C" w:rsidR="00B27D00" w:rsidRPr="007D032D" w:rsidRDefault="00B27D00" w:rsidP="00B27D00">
            <w:pPr>
              <w:pStyle w:val="NoSpacing"/>
              <w:rPr>
                <w:rFonts w:ascii="Corbel" w:hAnsi="Corbel"/>
                <w:lang w:val="en-GB"/>
              </w:rPr>
            </w:pPr>
            <w:r w:rsidRPr="007D032D">
              <w:rPr>
                <w:rFonts w:ascii="Corbel" w:hAnsi="Corbel"/>
                <w:lang w:val="en-GB"/>
              </w:rPr>
              <w:t>17,160</w:t>
            </w:r>
            <w:r w:rsidR="00A82351">
              <w:rPr>
                <w:rFonts w:ascii="Corbel" w:hAnsi="Corbel"/>
                <w:lang w:val="en-GB"/>
              </w:rPr>
              <w:t>.00</w:t>
            </w:r>
          </w:p>
          <w:p w14:paraId="65C6F053" w14:textId="6C97FC7E" w:rsidR="00B27D00" w:rsidRPr="007D032D" w:rsidRDefault="00B27D00" w:rsidP="00B27D00">
            <w:pPr>
              <w:pStyle w:val="NoSpacing"/>
              <w:rPr>
                <w:rFonts w:ascii="Corbel" w:hAnsi="Corbel"/>
                <w:lang w:val="en-GB"/>
              </w:rPr>
            </w:pPr>
            <w:r w:rsidRPr="007D032D">
              <w:rPr>
                <w:rFonts w:ascii="Corbel" w:hAnsi="Corbel"/>
                <w:lang w:val="en-GB"/>
              </w:rPr>
              <w:t>32,400</w:t>
            </w:r>
            <w:r w:rsidR="00A82351">
              <w:rPr>
                <w:rFonts w:ascii="Corbel" w:hAnsi="Corbel"/>
                <w:lang w:val="en-GB"/>
              </w:rPr>
              <w:t>.00</w:t>
            </w:r>
          </w:p>
        </w:tc>
      </w:tr>
      <w:tr w:rsidR="00B27D00" w:rsidRPr="007D032D" w14:paraId="72491924" w14:textId="77777777" w:rsidTr="00F040DB">
        <w:trPr>
          <w:trHeight w:val="845"/>
        </w:trPr>
        <w:tc>
          <w:tcPr>
            <w:tcW w:w="1030" w:type="pct"/>
            <w:vMerge/>
            <w:tcBorders>
              <w:top w:val="single" w:sz="4" w:space="0" w:color="auto"/>
              <w:left w:val="single" w:sz="4" w:space="0" w:color="auto"/>
              <w:bottom w:val="single" w:sz="4" w:space="0" w:color="auto"/>
              <w:right w:val="single" w:sz="4" w:space="0" w:color="auto"/>
            </w:tcBorders>
          </w:tcPr>
          <w:p w14:paraId="0CE277ED" w14:textId="77777777" w:rsidR="00B27D00" w:rsidRPr="007D032D" w:rsidRDefault="00B27D00" w:rsidP="00B27D00">
            <w:pPr>
              <w:pStyle w:val="NoSpacing"/>
              <w:rPr>
                <w:rFonts w:ascii="Corbel" w:hAnsi="Corbel"/>
                <w:sz w:val="20"/>
                <w:szCs w:val="20"/>
                <w:lang w:val="en-GB"/>
              </w:rPr>
            </w:pPr>
          </w:p>
        </w:tc>
        <w:tc>
          <w:tcPr>
            <w:tcW w:w="958" w:type="pct"/>
            <w:tcBorders>
              <w:top w:val="single" w:sz="4" w:space="0" w:color="auto"/>
              <w:left w:val="single" w:sz="4" w:space="0" w:color="auto"/>
              <w:bottom w:val="single" w:sz="4" w:space="0" w:color="auto"/>
              <w:right w:val="single" w:sz="4" w:space="0" w:color="auto"/>
            </w:tcBorders>
          </w:tcPr>
          <w:p w14:paraId="671F695B" w14:textId="61691CBF" w:rsidR="00B27D00" w:rsidRPr="007D032D" w:rsidRDefault="00B31D28" w:rsidP="00B27D00">
            <w:pPr>
              <w:pStyle w:val="NoSpacing"/>
              <w:rPr>
                <w:rFonts w:ascii="Corbel" w:hAnsi="Corbel"/>
                <w:sz w:val="20"/>
                <w:szCs w:val="20"/>
                <w:lang w:val="en-GB"/>
              </w:rPr>
            </w:pPr>
            <w:r>
              <w:rPr>
                <w:rFonts w:ascii="Corbel" w:hAnsi="Corbel"/>
                <w:b/>
                <w:iCs/>
                <w:sz w:val="20"/>
                <w:szCs w:val="20"/>
                <w:lang w:val="en-GB"/>
              </w:rPr>
              <w:t>1.2</w:t>
            </w:r>
            <w:r w:rsidR="00B27D00" w:rsidRPr="007D032D">
              <w:rPr>
                <w:rFonts w:ascii="Corbel" w:hAnsi="Corbel"/>
                <w:iCs/>
                <w:sz w:val="20"/>
                <w:szCs w:val="20"/>
                <w:lang w:val="en-GB"/>
              </w:rPr>
              <w:t xml:space="preserve">: State level training of tax </w:t>
            </w:r>
            <w:r w:rsidR="00EA1EE4" w:rsidRPr="007D032D">
              <w:rPr>
                <w:rFonts w:ascii="Corbel" w:hAnsi="Corbel"/>
                <w:iCs/>
                <w:sz w:val="20"/>
                <w:szCs w:val="20"/>
                <w:lang w:val="en-GB"/>
              </w:rPr>
              <w:t>on implementation</w:t>
            </w:r>
            <w:r w:rsidR="00B27D00" w:rsidRPr="007D032D">
              <w:rPr>
                <w:rFonts w:ascii="Corbel" w:hAnsi="Corbel"/>
                <w:iCs/>
                <w:sz w:val="20"/>
                <w:szCs w:val="20"/>
                <w:lang w:val="en-GB"/>
              </w:rPr>
              <w:t xml:space="preserve"> of harmonized tax systems</w:t>
            </w:r>
            <w:r w:rsidR="009B7B1E">
              <w:rPr>
                <w:rFonts w:ascii="Corbel" w:hAnsi="Corbel"/>
                <w:iCs/>
                <w:sz w:val="20"/>
                <w:szCs w:val="20"/>
                <w:lang w:val="en-GB"/>
              </w:rPr>
              <w:t xml:space="preserve"> in two states.</w:t>
            </w:r>
          </w:p>
          <w:p w14:paraId="3B19B2FB" w14:textId="77777777" w:rsidR="00B27D00" w:rsidRPr="007D032D" w:rsidRDefault="00B27D00" w:rsidP="00B27D00">
            <w:pPr>
              <w:pStyle w:val="NoSpacing"/>
              <w:rPr>
                <w:rFonts w:ascii="Corbel" w:hAnsi="Corbel"/>
                <w:sz w:val="20"/>
                <w:szCs w:val="20"/>
                <w:lang w:val="en-GB"/>
              </w:rPr>
            </w:pPr>
          </w:p>
        </w:tc>
        <w:tc>
          <w:tcPr>
            <w:tcW w:w="233" w:type="pct"/>
            <w:tcBorders>
              <w:top w:val="single" w:sz="4" w:space="0" w:color="auto"/>
              <w:left w:val="single" w:sz="4" w:space="0" w:color="auto"/>
              <w:bottom w:val="single" w:sz="4" w:space="0" w:color="auto"/>
              <w:right w:val="single" w:sz="4" w:space="0" w:color="auto"/>
            </w:tcBorders>
          </w:tcPr>
          <w:p w14:paraId="63F428BD" w14:textId="2311FCBD" w:rsidR="00B27D00" w:rsidRPr="007D032D" w:rsidRDefault="00B27D00" w:rsidP="00B27D00">
            <w:pPr>
              <w:rPr>
                <w:rFonts w:ascii="Corbel" w:hAnsi="Corbel"/>
                <w:sz w:val="20"/>
                <w:szCs w:val="20"/>
              </w:rPr>
            </w:pPr>
          </w:p>
        </w:tc>
        <w:tc>
          <w:tcPr>
            <w:tcW w:w="151" w:type="pct"/>
            <w:gridSpan w:val="2"/>
            <w:tcBorders>
              <w:top w:val="single" w:sz="4" w:space="0" w:color="auto"/>
              <w:left w:val="single" w:sz="4" w:space="0" w:color="auto"/>
              <w:bottom w:val="single" w:sz="4" w:space="0" w:color="auto"/>
              <w:right w:val="single" w:sz="4" w:space="0" w:color="auto"/>
            </w:tcBorders>
          </w:tcPr>
          <w:p w14:paraId="28CBC788" w14:textId="041997C2" w:rsidR="00B27D00" w:rsidRPr="007D032D" w:rsidRDefault="00B27D00" w:rsidP="00B27D00">
            <w:pPr>
              <w:rPr>
                <w:rFonts w:ascii="Corbel" w:hAnsi="Corbel"/>
                <w:sz w:val="20"/>
                <w:szCs w:val="20"/>
              </w:rPr>
            </w:pPr>
          </w:p>
        </w:tc>
        <w:tc>
          <w:tcPr>
            <w:tcW w:w="149" w:type="pct"/>
            <w:gridSpan w:val="2"/>
            <w:tcBorders>
              <w:top w:val="single" w:sz="4" w:space="0" w:color="auto"/>
              <w:left w:val="single" w:sz="4" w:space="0" w:color="auto"/>
              <w:bottom w:val="single" w:sz="4" w:space="0" w:color="auto"/>
              <w:right w:val="single" w:sz="4" w:space="0" w:color="auto"/>
            </w:tcBorders>
          </w:tcPr>
          <w:p w14:paraId="2CB28353" w14:textId="77777777" w:rsidR="00B27D00" w:rsidRPr="007D032D" w:rsidRDefault="00B27D00" w:rsidP="00B27D00">
            <w:pPr>
              <w:rPr>
                <w:rFonts w:ascii="Corbel" w:hAnsi="Corbel"/>
                <w:sz w:val="20"/>
                <w:szCs w:val="20"/>
              </w:rPr>
            </w:pPr>
            <w:r w:rsidRPr="007D032D">
              <w:rPr>
                <w:rFonts w:ascii="Corbel" w:hAnsi="Corbel"/>
                <w:sz w:val="20"/>
                <w:szCs w:val="20"/>
              </w:rPr>
              <w:t>X</w:t>
            </w:r>
          </w:p>
        </w:tc>
        <w:tc>
          <w:tcPr>
            <w:tcW w:w="135" w:type="pct"/>
            <w:tcBorders>
              <w:top w:val="single" w:sz="4" w:space="0" w:color="auto"/>
              <w:left w:val="single" w:sz="4" w:space="0" w:color="auto"/>
              <w:bottom w:val="single" w:sz="4" w:space="0" w:color="auto"/>
              <w:right w:val="single" w:sz="4" w:space="0" w:color="auto"/>
            </w:tcBorders>
          </w:tcPr>
          <w:p w14:paraId="5764D59A" w14:textId="77777777" w:rsidR="00B27D00" w:rsidRPr="007D032D" w:rsidRDefault="00B27D00" w:rsidP="00B27D00">
            <w:pPr>
              <w:rPr>
                <w:rFonts w:ascii="Corbel" w:hAnsi="Corbel"/>
                <w:sz w:val="20"/>
                <w:szCs w:val="20"/>
              </w:rPr>
            </w:pPr>
            <w:r w:rsidRPr="007D032D">
              <w:rPr>
                <w:rFonts w:ascii="Corbel" w:hAnsi="Corbel"/>
                <w:sz w:val="20"/>
                <w:szCs w:val="20"/>
              </w:rPr>
              <w:t>X</w:t>
            </w:r>
          </w:p>
        </w:tc>
        <w:tc>
          <w:tcPr>
            <w:tcW w:w="627" w:type="pct"/>
            <w:tcBorders>
              <w:top w:val="single" w:sz="4" w:space="0" w:color="auto"/>
              <w:left w:val="single" w:sz="4" w:space="0" w:color="auto"/>
              <w:bottom w:val="single" w:sz="4" w:space="0" w:color="auto"/>
              <w:right w:val="single" w:sz="4" w:space="0" w:color="auto"/>
            </w:tcBorders>
          </w:tcPr>
          <w:p w14:paraId="5263559A"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 xml:space="preserve">UNDP, </w:t>
            </w:r>
            <w:proofErr w:type="spellStart"/>
            <w:r w:rsidRPr="007D032D">
              <w:rPr>
                <w:rFonts w:ascii="Corbel" w:hAnsi="Corbel"/>
                <w:sz w:val="20"/>
                <w:szCs w:val="20"/>
                <w:lang w:val="en-GB"/>
              </w:rPr>
              <w:t>MoFEP</w:t>
            </w:r>
            <w:proofErr w:type="spellEnd"/>
          </w:p>
        </w:tc>
        <w:tc>
          <w:tcPr>
            <w:tcW w:w="534" w:type="pct"/>
            <w:tcBorders>
              <w:top w:val="single" w:sz="4" w:space="0" w:color="auto"/>
              <w:left w:val="single" w:sz="4" w:space="0" w:color="auto"/>
              <w:bottom w:val="single" w:sz="4" w:space="0" w:color="auto"/>
              <w:right w:val="single" w:sz="4" w:space="0" w:color="auto"/>
            </w:tcBorders>
          </w:tcPr>
          <w:p w14:paraId="47D7DAEC"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UNDP</w:t>
            </w:r>
          </w:p>
        </w:tc>
        <w:tc>
          <w:tcPr>
            <w:tcW w:w="626" w:type="pct"/>
            <w:tcBorders>
              <w:top w:val="single" w:sz="4" w:space="0" w:color="auto"/>
              <w:left w:val="single" w:sz="4" w:space="0" w:color="auto"/>
              <w:bottom w:val="single" w:sz="4" w:space="0" w:color="auto"/>
              <w:right w:val="single" w:sz="4" w:space="0" w:color="auto"/>
            </w:tcBorders>
          </w:tcPr>
          <w:p w14:paraId="3EF671BE"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75700Workshops</w:t>
            </w:r>
          </w:p>
          <w:p w14:paraId="0F764FFB"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72500Supplies</w:t>
            </w:r>
          </w:p>
          <w:p w14:paraId="48E70E60"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71600 Travels</w:t>
            </w:r>
          </w:p>
          <w:p w14:paraId="631F4992" w14:textId="77777777" w:rsidR="00B27D00" w:rsidRPr="007D032D" w:rsidRDefault="00B27D00" w:rsidP="00B27D00">
            <w:pPr>
              <w:pStyle w:val="NoSpacing"/>
              <w:rPr>
                <w:rFonts w:ascii="Corbel" w:hAnsi="Corbel"/>
                <w:sz w:val="20"/>
                <w:szCs w:val="20"/>
                <w:lang w:val="en-GB"/>
              </w:rPr>
            </w:pPr>
          </w:p>
        </w:tc>
        <w:tc>
          <w:tcPr>
            <w:tcW w:w="557" w:type="pct"/>
            <w:tcBorders>
              <w:top w:val="single" w:sz="4" w:space="0" w:color="auto"/>
              <w:left w:val="single" w:sz="4" w:space="0" w:color="auto"/>
              <w:bottom w:val="single" w:sz="4" w:space="0" w:color="auto"/>
              <w:right w:val="single" w:sz="4" w:space="0" w:color="auto"/>
            </w:tcBorders>
          </w:tcPr>
          <w:p w14:paraId="425657EE" w14:textId="60A9C92F" w:rsidR="00B27D00" w:rsidRPr="007D032D" w:rsidRDefault="00B133BE" w:rsidP="00B27D00">
            <w:pPr>
              <w:pStyle w:val="NoSpacing"/>
              <w:rPr>
                <w:rFonts w:ascii="Corbel" w:hAnsi="Corbel"/>
                <w:lang w:val="en-GB"/>
              </w:rPr>
            </w:pPr>
            <w:r w:rsidRPr="007D032D">
              <w:rPr>
                <w:rFonts w:ascii="Corbel" w:hAnsi="Corbel"/>
                <w:lang w:val="en-GB"/>
              </w:rPr>
              <w:t>11,</w:t>
            </w:r>
            <w:r w:rsidR="00B27D00" w:rsidRPr="007D032D">
              <w:rPr>
                <w:rFonts w:ascii="Corbel" w:hAnsi="Corbel"/>
                <w:lang w:val="en-GB"/>
              </w:rPr>
              <w:t>080</w:t>
            </w:r>
            <w:r w:rsidR="00A82351">
              <w:rPr>
                <w:rFonts w:ascii="Corbel" w:hAnsi="Corbel"/>
                <w:lang w:val="en-GB"/>
              </w:rPr>
              <w:t>.00</w:t>
            </w:r>
          </w:p>
          <w:p w14:paraId="057822E7" w14:textId="07A5047C" w:rsidR="00B27D00" w:rsidRPr="007D032D" w:rsidRDefault="00EA1EE4" w:rsidP="00B27D00">
            <w:pPr>
              <w:pStyle w:val="NoSpacing"/>
              <w:rPr>
                <w:rFonts w:ascii="Corbel" w:hAnsi="Corbel"/>
                <w:lang w:val="en-GB"/>
              </w:rPr>
            </w:pPr>
            <w:r>
              <w:rPr>
                <w:rFonts w:ascii="Corbel" w:hAnsi="Corbel"/>
                <w:lang w:val="en-GB"/>
              </w:rPr>
              <w:t>15</w:t>
            </w:r>
            <w:r w:rsidR="00B27D00" w:rsidRPr="007D032D">
              <w:rPr>
                <w:rFonts w:ascii="Corbel" w:hAnsi="Corbel"/>
                <w:lang w:val="en-GB"/>
              </w:rPr>
              <w:t>,000</w:t>
            </w:r>
            <w:r w:rsidR="00A82351">
              <w:rPr>
                <w:rFonts w:ascii="Corbel" w:hAnsi="Corbel"/>
                <w:lang w:val="en-GB"/>
              </w:rPr>
              <w:t>.00</w:t>
            </w:r>
          </w:p>
          <w:p w14:paraId="6CDF986F" w14:textId="785A186F" w:rsidR="00B27D00" w:rsidRPr="007D032D" w:rsidRDefault="00113575" w:rsidP="00B27D00">
            <w:pPr>
              <w:pStyle w:val="NoSpacing"/>
              <w:rPr>
                <w:rFonts w:ascii="Corbel" w:hAnsi="Corbel"/>
                <w:lang w:val="en-GB"/>
              </w:rPr>
            </w:pPr>
            <w:r>
              <w:rPr>
                <w:rFonts w:ascii="Corbel" w:hAnsi="Corbel"/>
                <w:lang w:val="en-GB"/>
              </w:rPr>
              <w:t xml:space="preserve"> </w:t>
            </w:r>
            <w:r w:rsidR="00B27D00" w:rsidRPr="007D032D">
              <w:rPr>
                <w:rFonts w:ascii="Corbel" w:hAnsi="Corbel"/>
                <w:lang w:val="en-GB"/>
              </w:rPr>
              <w:t>1,960</w:t>
            </w:r>
            <w:r w:rsidR="00A82351">
              <w:rPr>
                <w:rFonts w:ascii="Corbel" w:hAnsi="Corbel"/>
                <w:lang w:val="en-GB"/>
              </w:rPr>
              <w:t>.00</w:t>
            </w:r>
          </w:p>
          <w:p w14:paraId="58E7D415" w14:textId="77777777" w:rsidR="00B27D00" w:rsidRPr="007D032D" w:rsidRDefault="00B27D00" w:rsidP="00B27D00">
            <w:pPr>
              <w:pStyle w:val="NoSpacing"/>
              <w:rPr>
                <w:rFonts w:ascii="Corbel" w:hAnsi="Corbel"/>
                <w:lang w:val="en-GB"/>
              </w:rPr>
            </w:pPr>
          </w:p>
          <w:p w14:paraId="50C009E9" w14:textId="77777777" w:rsidR="00B27D00" w:rsidRPr="007D032D" w:rsidRDefault="00B27D00" w:rsidP="00B27D00">
            <w:pPr>
              <w:pStyle w:val="NoSpacing"/>
              <w:rPr>
                <w:rFonts w:ascii="Corbel" w:hAnsi="Corbel"/>
                <w:lang w:val="en-GB"/>
              </w:rPr>
            </w:pPr>
          </w:p>
        </w:tc>
      </w:tr>
      <w:tr w:rsidR="00A70387" w:rsidRPr="007D032D" w14:paraId="6C8C96FD" w14:textId="77777777" w:rsidTr="00A70387">
        <w:trPr>
          <w:trHeight w:val="885"/>
        </w:trPr>
        <w:tc>
          <w:tcPr>
            <w:tcW w:w="1030" w:type="pct"/>
            <w:vMerge/>
            <w:tcBorders>
              <w:top w:val="single" w:sz="4" w:space="0" w:color="auto"/>
              <w:left w:val="single" w:sz="4" w:space="0" w:color="auto"/>
              <w:bottom w:val="single" w:sz="4" w:space="0" w:color="auto"/>
              <w:right w:val="single" w:sz="4" w:space="0" w:color="auto"/>
            </w:tcBorders>
          </w:tcPr>
          <w:p w14:paraId="39A5C04E" w14:textId="77777777" w:rsidR="00A70387" w:rsidRPr="007D032D" w:rsidRDefault="00A70387" w:rsidP="00DA3AD5">
            <w:pPr>
              <w:pStyle w:val="NoSpacing"/>
              <w:rPr>
                <w:rFonts w:ascii="Corbel" w:hAnsi="Corbel"/>
                <w:sz w:val="20"/>
                <w:szCs w:val="20"/>
                <w:lang w:val="en-GB"/>
              </w:rPr>
            </w:pPr>
          </w:p>
        </w:tc>
        <w:tc>
          <w:tcPr>
            <w:tcW w:w="958" w:type="pct"/>
            <w:tcBorders>
              <w:top w:val="single" w:sz="4" w:space="0" w:color="auto"/>
              <w:left w:val="single" w:sz="4" w:space="0" w:color="auto"/>
              <w:bottom w:val="single" w:sz="4" w:space="0" w:color="auto"/>
              <w:right w:val="single" w:sz="4" w:space="0" w:color="auto"/>
            </w:tcBorders>
          </w:tcPr>
          <w:p w14:paraId="12A73767" w14:textId="2A636E7B" w:rsidR="00A70387" w:rsidRPr="007D032D" w:rsidRDefault="00B31D28" w:rsidP="00DA3AD5">
            <w:pPr>
              <w:pStyle w:val="NoSpacing"/>
              <w:rPr>
                <w:rFonts w:ascii="Corbel" w:hAnsi="Corbel"/>
                <w:iCs/>
                <w:sz w:val="20"/>
                <w:szCs w:val="20"/>
                <w:lang w:val="en-GB"/>
              </w:rPr>
            </w:pPr>
            <w:r>
              <w:rPr>
                <w:rFonts w:ascii="Corbel" w:hAnsi="Corbel"/>
                <w:b/>
                <w:iCs/>
                <w:sz w:val="20"/>
                <w:szCs w:val="20"/>
                <w:lang w:val="en-GB"/>
              </w:rPr>
              <w:t>1.3</w:t>
            </w:r>
            <w:r w:rsidR="00A70387" w:rsidRPr="007D032D">
              <w:rPr>
                <w:rFonts w:ascii="Corbel" w:hAnsi="Corbel"/>
                <w:b/>
                <w:iCs/>
                <w:sz w:val="20"/>
                <w:szCs w:val="20"/>
                <w:lang w:val="en-GB"/>
              </w:rPr>
              <w:t xml:space="preserve"> </w:t>
            </w:r>
            <w:r w:rsidR="00A70387" w:rsidRPr="007D032D">
              <w:rPr>
                <w:rFonts w:ascii="Corbel" w:hAnsi="Corbel"/>
                <w:iCs/>
                <w:sz w:val="20"/>
                <w:szCs w:val="20"/>
                <w:lang w:val="en-GB"/>
              </w:rPr>
              <w:t>Project Managem</w:t>
            </w:r>
            <w:r w:rsidR="008A6F41">
              <w:rPr>
                <w:rFonts w:ascii="Corbel" w:hAnsi="Corbel"/>
                <w:iCs/>
                <w:sz w:val="20"/>
                <w:szCs w:val="20"/>
                <w:lang w:val="en-GB"/>
              </w:rPr>
              <w:t>ent field visit</w:t>
            </w:r>
            <w:r w:rsidR="00EE0C00">
              <w:rPr>
                <w:rFonts w:ascii="Corbel" w:hAnsi="Corbel"/>
                <w:iCs/>
                <w:sz w:val="20"/>
                <w:szCs w:val="20"/>
                <w:lang w:val="en-GB"/>
              </w:rPr>
              <w:t xml:space="preserve">  for monitoring and evaluation </w:t>
            </w:r>
          </w:p>
          <w:p w14:paraId="26CF4DD9" w14:textId="6CA693AD" w:rsidR="00A70387" w:rsidRPr="007D032D" w:rsidRDefault="00A70387" w:rsidP="00DA3AD5">
            <w:pPr>
              <w:pStyle w:val="NoSpacing"/>
              <w:rPr>
                <w:rFonts w:ascii="Corbel" w:hAnsi="Corbel"/>
                <w:b/>
                <w:iCs/>
                <w:sz w:val="20"/>
                <w:szCs w:val="20"/>
                <w:lang w:val="en-GB"/>
              </w:rPr>
            </w:pPr>
          </w:p>
        </w:tc>
        <w:tc>
          <w:tcPr>
            <w:tcW w:w="233" w:type="pct"/>
            <w:tcBorders>
              <w:top w:val="single" w:sz="4" w:space="0" w:color="auto"/>
              <w:left w:val="single" w:sz="4" w:space="0" w:color="auto"/>
              <w:bottom w:val="single" w:sz="4" w:space="0" w:color="auto"/>
              <w:right w:val="single" w:sz="4" w:space="0" w:color="auto"/>
            </w:tcBorders>
          </w:tcPr>
          <w:p w14:paraId="79EA4BAE" w14:textId="77777777" w:rsidR="00A70387" w:rsidRPr="007D032D" w:rsidRDefault="00A70387" w:rsidP="00DA3AD5">
            <w:pPr>
              <w:pStyle w:val="NoSpacing"/>
              <w:rPr>
                <w:rFonts w:ascii="Corbel" w:hAnsi="Corbel"/>
                <w:sz w:val="20"/>
                <w:szCs w:val="20"/>
                <w:lang w:val="en-GB"/>
              </w:rPr>
            </w:pPr>
          </w:p>
        </w:tc>
        <w:tc>
          <w:tcPr>
            <w:tcW w:w="151" w:type="pct"/>
            <w:gridSpan w:val="2"/>
            <w:tcBorders>
              <w:top w:val="single" w:sz="4" w:space="0" w:color="auto"/>
              <w:left w:val="single" w:sz="4" w:space="0" w:color="auto"/>
              <w:bottom w:val="single" w:sz="4" w:space="0" w:color="auto"/>
              <w:right w:val="single" w:sz="4" w:space="0" w:color="auto"/>
            </w:tcBorders>
          </w:tcPr>
          <w:p w14:paraId="2C6647DA" w14:textId="77777777" w:rsidR="00A70387" w:rsidRPr="007D032D" w:rsidRDefault="00A70387" w:rsidP="00DA3AD5">
            <w:pPr>
              <w:pStyle w:val="NoSpacing"/>
              <w:rPr>
                <w:rFonts w:ascii="Corbel" w:hAnsi="Corbel"/>
                <w:sz w:val="20"/>
                <w:szCs w:val="20"/>
                <w:lang w:val="en-GB"/>
              </w:rPr>
            </w:pPr>
          </w:p>
        </w:tc>
        <w:tc>
          <w:tcPr>
            <w:tcW w:w="149" w:type="pct"/>
            <w:gridSpan w:val="2"/>
            <w:tcBorders>
              <w:top w:val="single" w:sz="4" w:space="0" w:color="auto"/>
              <w:left w:val="single" w:sz="4" w:space="0" w:color="auto"/>
              <w:bottom w:val="single" w:sz="4" w:space="0" w:color="auto"/>
              <w:right w:val="single" w:sz="4" w:space="0" w:color="auto"/>
            </w:tcBorders>
          </w:tcPr>
          <w:p w14:paraId="6ADF3090" w14:textId="77777777" w:rsidR="00A70387" w:rsidRPr="007D032D" w:rsidRDefault="00A70387" w:rsidP="00DA3AD5">
            <w:pPr>
              <w:pStyle w:val="NoSpacing"/>
              <w:rPr>
                <w:rFonts w:ascii="Corbel" w:hAnsi="Corbel"/>
                <w:sz w:val="20"/>
                <w:szCs w:val="20"/>
                <w:lang w:val="en-GB"/>
              </w:rPr>
            </w:pPr>
          </w:p>
        </w:tc>
        <w:tc>
          <w:tcPr>
            <w:tcW w:w="135" w:type="pct"/>
            <w:tcBorders>
              <w:top w:val="single" w:sz="4" w:space="0" w:color="auto"/>
              <w:left w:val="single" w:sz="4" w:space="0" w:color="auto"/>
              <w:bottom w:val="single" w:sz="4" w:space="0" w:color="auto"/>
              <w:right w:val="single" w:sz="4" w:space="0" w:color="auto"/>
            </w:tcBorders>
          </w:tcPr>
          <w:p w14:paraId="64195D9C" w14:textId="77777777" w:rsidR="00A70387" w:rsidRPr="007D032D" w:rsidRDefault="00A70387" w:rsidP="00DA3AD5">
            <w:pPr>
              <w:pStyle w:val="NoSpacing"/>
              <w:rPr>
                <w:rFonts w:ascii="Corbel" w:hAnsi="Corbel"/>
                <w:sz w:val="20"/>
                <w:szCs w:val="20"/>
                <w:lang w:val="en-GB"/>
              </w:rPr>
            </w:pPr>
          </w:p>
          <w:p w14:paraId="08CCA658" w14:textId="69D9D04F" w:rsidR="00A70387" w:rsidRPr="007D032D" w:rsidRDefault="00A70387" w:rsidP="00DA3AD5">
            <w:pPr>
              <w:pStyle w:val="NoSpacing"/>
              <w:rPr>
                <w:rFonts w:ascii="Corbel" w:hAnsi="Corbel"/>
                <w:sz w:val="20"/>
                <w:szCs w:val="20"/>
                <w:lang w:val="en-GB"/>
              </w:rPr>
            </w:pPr>
            <w:r w:rsidRPr="007D032D">
              <w:rPr>
                <w:rFonts w:ascii="Corbel" w:hAnsi="Corbel"/>
                <w:sz w:val="20"/>
                <w:szCs w:val="20"/>
                <w:lang w:val="en-GB"/>
              </w:rPr>
              <w:t>X</w:t>
            </w:r>
          </w:p>
          <w:p w14:paraId="0F56F143" w14:textId="77777777" w:rsidR="00A70387" w:rsidRPr="007D032D" w:rsidRDefault="00A70387" w:rsidP="00DA3AD5">
            <w:pPr>
              <w:pStyle w:val="NoSpacing"/>
              <w:rPr>
                <w:rFonts w:ascii="Corbel" w:hAnsi="Corbel"/>
                <w:sz w:val="20"/>
                <w:szCs w:val="20"/>
                <w:lang w:val="en-GB"/>
              </w:rPr>
            </w:pPr>
          </w:p>
        </w:tc>
        <w:tc>
          <w:tcPr>
            <w:tcW w:w="627" w:type="pct"/>
            <w:tcBorders>
              <w:top w:val="single" w:sz="4" w:space="0" w:color="auto"/>
              <w:left w:val="single" w:sz="4" w:space="0" w:color="auto"/>
              <w:bottom w:val="single" w:sz="4" w:space="0" w:color="auto"/>
              <w:right w:val="single" w:sz="4" w:space="0" w:color="auto"/>
            </w:tcBorders>
          </w:tcPr>
          <w:p w14:paraId="15724F04" w14:textId="3C290DA0" w:rsidR="00A70387" w:rsidRPr="007D032D" w:rsidRDefault="00A70387" w:rsidP="00DA3AD5">
            <w:pPr>
              <w:pStyle w:val="NoSpacing"/>
              <w:rPr>
                <w:rFonts w:ascii="Corbel" w:hAnsi="Corbel"/>
                <w:sz w:val="20"/>
                <w:szCs w:val="20"/>
                <w:lang w:val="en-GB"/>
              </w:rPr>
            </w:pPr>
            <w:r w:rsidRPr="007D032D">
              <w:rPr>
                <w:rFonts w:ascii="Corbel" w:hAnsi="Corbel"/>
                <w:sz w:val="20"/>
                <w:szCs w:val="20"/>
                <w:lang w:val="en-GB"/>
              </w:rPr>
              <w:t xml:space="preserve">UNDP, </w:t>
            </w:r>
            <w:proofErr w:type="spellStart"/>
            <w:r w:rsidRPr="007D032D">
              <w:rPr>
                <w:rFonts w:ascii="Corbel" w:hAnsi="Corbel"/>
                <w:sz w:val="20"/>
                <w:szCs w:val="20"/>
                <w:lang w:val="en-GB"/>
              </w:rPr>
              <w:t>SMoF</w:t>
            </w:r>
            <w:proofErr w:type="spellEnd"/>
          </w:p>
        </w:tc>
        <w:tc>
          <w:tcPr>
            <w:tcW w:w="534" w:type="pct"/>
            <w:tcBorders>
              <w:top w:val="single" w:sz="4" w:space="0" w:color="auto"/>
              <w:left w:val="single" w:sz="4" w:space="0" w:color="auto"/>
              <w:bottom w:val="single" w:sz="4" w:space="0" w:color="auto"/>
              <w:right w:val="single" w:sz="4" w:space="0" w:color="auto"/>
            </w:tcBorders>
          </w:tcPr>
          <w:p w14:paraId="5D4DFE5B" w14:textId="0DFC98CE" w:rsidR="00A70387" w:rsidRPr="007D032D" w:rsidRDefault="00A70387" w:rsidP="00DA3AD5">
            <w:pPr>
              <w:pStyle w:val="NoSpacing"/>
              <w:rPr>
                <w:rFonts w:ascii="Corbel" w:hAnsi="Corbel"/>
                <w:sz w:val="20"/>
                <w:szCs w:val="20"/>
                <w:lang w:val="en-GB"/>
              </w:rPr>
            </w:pPr>
            <w:r w:rsidRPr="007D032D">
              <w:rPr>
                <w:rFonts w:ascii="Corbel" w:hAnsi="Corbel"/>
                <w:sz w:val="20"/>
                <w:szCs w:val="20"/>
                <w:lang w:val="en-GB"/>
              </w:rPr>
              <w:t>UNDP</w:t>
            </w:r>
          </w:p>
        </w:tc>
        <w:tc>
          <w:tcPr>
            <w:tcW w:w="626" w:type="pct"/>
            <w:tcBorders>
              <w:top w:val="single" w:sz="4" w:space="0" w:color="auto"/>
              <w:left w:val="single" w:sz="4" w:space="0" w:color="auto"/>
              <w:bottom w:val="single" w:sz="4" w:space="0" w:color="auto"/>
              <w:right w:val="single" w:sz="4" w:space="0" w:color="auto"/>
            </w:tcBorders>
          </w:tcPr>
          <w:p w14:paraId="1423C1DA" w14:textId="7FF547D9" w:rsidR="00A70387" w:rsidRPr="007D032D" w:rsidRDefault="00A70387" w:rsidP="0003737F">
            <w:pPr>
              <w:pStyle w:val="NoSpacing"/>
              <w:rPr>
                <w:rFonts w:ascii="Corbel" w:hAnsi="Corbel"/>
                <w:sz w:val="20"/>
                <w:szCs w:val="20"/>
                <w:lang w:val="en-GB"/>
              </w:rPr>
            </w:pPr>
            <w:r w:rsidRPr="007D032D">
              <w:rPr>
                <w:rFonts w:ascii="Corbel" w:hAnsi="Corbel"/>
                <w:sz w:val="20"/>
                <w:szCs w:val="20"/>
                <w:lang w:val="en-GB"/>
              </w:rPr>
              <w:t>71,600 Travel</w:t>
            </w:r>
          </w:p>
        </w:tc>
        <w:tc>
          <w:tcPr>
            <w:tcW w:w="557" w:type="pct"/>
            <w:tcBorders>
              <w:top w:val="single" w:sz="4" w:space="0" w:color="auto"/>
              <w:left w:val="single" w:sz="4" w:space="0" w:color="auto"/>
              <w:bottom w:val="single" w:sz="4" w:space="0" w:color="auto"/>
              <w:right w:val="single" w:sz="4" w:space="0" w:color="auto"/>
            </w:tcBorders>
          </w:tcPr>
          <w:p w14:paraId="3AD0850A" w14:textId="3A8875E8" w:rsidR="00A70387" w:rsidRPr="007D032D" w:rsidRDefault="000851C8" w:rsidP="0003737F">
            <w:pPr>
              <w:pStyle w:val="NoSpacing"/>
              <w:rPr>
                <w:rFonts w:ascii="Corbel" w:hAnsi="Corbel"/>
                <w:lang w:val="en-GB"/>
              </w:rPr>
            </w:pPr>
            <w:r w:rsidRPr="007D032D">
              <w:rPr>
                <w:rFonts w:ascii="Corbel" w:hAnsi="Corbel"/>
                <w:lang w:val="en-GB"/>
              </w:rPr>
              <w:t>4</w:t>
            </w:r>
            <w:r w:rsidR="00A70387" w:rsidRPr="007D032D">
              <w:rPr>
                <w:rFonts w:ascii="Corbel" w:hAnsi="Corbel"/>
                <w:lang w:val="en-GB"/>
              </w:rPr>
              <w:t>,000</w:t>
            </w:r>
            <w:r w:rsidR="00A82351">
              <w:rPr>
                <w:rFonts w:ascii="Corbel" w:hAnsi="Corbel"/>
                <w:lang w:val="en-GB"/>
              </w:rPr>
              <w:t>.00</w:t>
            </w:r>
          </w:p>
        </w:tc>
      </w:tr>
      <w:tr w:rsidR="00B27D00" w:rsidRPr="007D032D" w14:paraId="7F31879A" w14:textId="77777777" w:rsidTr="00FF6294">
        <w:trPr>
          <w:trHeight w:val="1089"/>
        </w:trPr>
        <w:tc>
          <w:tcPr>
            <w:tcW w:w="1030" w:type="pct"/>
            <w:vMerge/>
            <w:tcBorders>
              <w:top w:val="single" w:sz="4" w:space="0" w:color="auto"/>
              <w:left w:val="single" w:sz="4" w:space="0" w:color="auto"/>
              <w:bottom w:val="single" w:sz="4" w:space="0" w:color="auto"/>
              <w:right w:val="single" w:sz="4" w:space="0" w:color="auto"/>
            </w:tcBorders>
          </w:tcPr>
          <w:p w14:paraId="0BE73C4F" w14:textId="77777777" w:rsidR="00B27D00" w:rsidRPr="007D032D" w:rsidRDefault="00B27D00" w:rsidP="00B27D00">
            <w:pPr>
              <w:pStyle w:val="NoSpacing"/>
              <w:rPr>
                <w:rFonts w:ascii="Corbel" w:hAnsi="Corbel"/>
                <w:sz w:val="20"/>
                <w:szCs w:val="20"/>
                <w:lang w:val="en-GB"/>
              </w:rPr>
            </w:pPr>
          </w:p>
        </w:tc>
        <w:tc>
          <w:tcPr>
            <w:tcW w:w="958" w:type="pct"/>
            <w:tcBorders>
              <w:top w:val="single" w:sz="4" w:space="0" w:color="auto"/>
              <w:left w:val="single" w:sz="4" w:space="0" w:color="auto"/>
              <w:bottom w:val="single" w:sz="4" w:space="0" w:color="auto"/>
              <w:right w:val="single" w:sz="4" w:space="0" w:color="auto"/>
            </w:tcBorders>
          </w:tcPr>
          <w:p w14:paraId="41015354" w14:textId="48E61E15" w:rsidR="00B27D00" w:rsidRPr="007D032D" w:rsidRDefault="00B31D28" w:rsidP="00C76DA7">
            <w:pPr>
              <w:pStyle w:val="NoSpacing"/>
              <w:rPr>
                <w:rFonts w:ascii="Corbel" w:hAnsi="Corbel"/>
                <w:sz w:val="20"/>
                <w:szCs w:val="20"/>
                <w:lang w:val="en-GB"/>
              </w:rPr>
            </w:pPr>
            <w:r>
              <w:rPr>
                <w:rFonts w:ascii="Corbel" w:hAnsi="Corbel"/>
                <w:sz w:val="20"/>
                <w:szCs w:val="20"/>
                <w:lang w:val="en-GB"/>
              </w:rPr>
              <w:t>1.4</w:t>
            </w:r>
            <w:r w:rsidR="009E7A09">
              <w:rPr>
                <w:rFonts w:ascii="Corbel" w:hAnsi="Corbel"/>
                <w:sz w:val="20"/>
                <w:szCs w:val="20"/>
                <w:lang w:val="en-GB"/>
              </w:rPr>
              <w:t xml:space="preserve">  T</w:t>
            </w:r>
            <w:r w:rsidR="00B27D00" w:rsidRPr="007D032D">
              <w:rPr>
                <w:rFonts w:ascii="Corbel" w:hAnsi="Corbel"/>
                <w:sz w:val="20"/>
                <w:szCs w:val="20"/>
                <w:lang w:val="en-GB"/>
              </w:rPr>
              <w:t>raining manua</w:t>
            </w:r>
            <w:r w:rsidR="00C76DA7" w:rsidRPr="007D032D">
              <w:rPr>
                <w:rFonts w:ascii="Corbel" w:hAnsi="Corbel"/>
                <w:sz w:val="20"/>
                <w:szCs w:val="20"/>
                <w:lang w:val="en-GB"/>
              </w:rPr>
              <w:t xml:space="preserve">l </w:t>
            </w:r>
            <w:r w:rsidR="00982A27">
              <w:rPr>
                <w:rFonts w:ascii="Corbel" w:hAnsi="Corbel"/>
                <w:sz w:val="20"/>
                <w:szCs w:val="20"/>
                <w:lang w:val="en-GB"/>
              </w:rPr>
              <w:t xml:space="preserve">on Domestic resource </w:t>
            </w:r>
            <w:r w:rsidR="009E7A09">
              <w:rPr>
                <w:rFonts w:ascii="Corbel" w:hAnsi="Corbel"/>
                <w:sz w:val="20"/>
                <w:szCs w:val="20"/>
                <w:lang w:val="en-GB"/>
              </w:rPr>
              <w:t xml:space="preserve"> </w:t>
            </w:r>
            <w:r w:rsidR="00982A27">
              <w:rPr>
                <w:rFonts w:ascii="Corbel" w:hAnsi="Corbel"/>
                <w:sz w:val="20"/>
                <w:szCs w:val="20"/>
                <w:lang w:val="en-GB"/>
              </w:rPr>
              <w:t>mobilisation</w:t>
            </w:r>
            <w:r w:rsidR="009E7A09">
              <w:rPr>
                <w:rFonts w:ascii="Corbel" w:hAnsi="Corbel"/>
                <w:sz w:val="20"/>
                <w:szCs w:val="20"/>
                <w:lang w:val="en-GB"/>
              </w:rPr>
              <w:t xml:space="preserve"> developed and published (  600 copies for ten states)</w:t>
            </w:r>
          </w:p>
        </w:tc>
        <w:tc>
          <w:tcPr>
            <w:tcW w:w="233" w:type="pct"/>
            <w:tcBorders>
              <w:top w:val="single" w:sz="4" w:space="0" w:color="auto"/>
              <w:left w:val="single" w:sz="4" w:space="0" w:color="auto"/>
              <w:bottom w:val="single" w:sz="4" w:space="0" w:color="auto"/>
              <w:right w:val="single" w:sz="4" w:space="0" w:color="auto"/>
            </w:tcBorders>
          </w:tcPr>
          <w:p w14:paraId="6AE692EE" w14:textId="77777777" w:rsidR="00B27D00" w:rsidRPr="007D032D" w:rsidRDefault="00B27D00" w:rsidP="00B27D00">
            <w:pPr>
              <w:rPr>
                <w:rFonts w:ascii="Corbel" w:hAnsi="Corbel"/>
                <w:sz w:val="20"/>
                <w:szCs w:val="20"/>
              </w:rPr>
            </w:pPr>
            <w:r w:rsidRPr="007D032D">
              <w:rPr>
                <w:rFonts w:ascii="Corbel" w:hAnsi="Corbel"/>
                <w:sz w:val="20"/>
                <w:szCs w:val="20"/>
              </w:rPr>
              <w:t>X</w:t>
            </w:r>
          </w:p>
        </w:tc>
        <w:tc>
          <w:tcPr>
            <w:tcW w:w="151" w:type="pct"/>
            <w:gridSpan w:val="2"/>
            <w:tcBorders>
              <w:top w:val="single" w:sz="4" w:space="0" w:color="auto"/>
              <w:left w:val="single" w:sz="4" w:space="0" w:color="auto"/>
              <w:bottom w:val="single" w:sz="4" w:space="0" w:color="auto"/>
              <w:right w:val="single" w:sz="4" w:space="0" w:color="auto"/>
            </w:tcBorders>
          </w:tcPr>
          <w:p w14:paraId="2A9FB75D" w14:textId="77777777" w:rsidR="00B27D00" w:rsidRPr="007D032D" w:rsidRDefault="00B27D00" w:rsidP="00B27D00">
            <w:pPr>
              <w:rPr>
                <w:rFonts w:ascii="Corbel" w:hAnsi="Corbel"/>
                <w:sz w:val="20"/>
                <w:szCs w:val="20"/>
              </w:rPr>
            </w:pPr>
            <w:r w:rsidRPr="007D032D">
              <w:rPr>
                <w:rFonts w:ascii="Corbel" w:hAnsi="Corbel"/>
                <w:sz w:val="20"/>
                <w:szCs w:val="20"/>
              </w:rPr>
              <w:t>X</w:t>
            </w:r>
          </w:p>
        </w:tc>
        <w:tc>
          <w:tcPr>
            <w:tcW w:w="149" w:type="pct"/>
            <w:gridSpan w:val="2"/>
            <w:tcBorders>
              <w:top w:val="single" w:sz="4" w:space="0" w:color="auto"/>
              <w:left w:val="single" w:sz="4" w:space="0" w:color="auto"/>
              <w:bottom w:val="single" w:sz="4" w:space="0" w:color="auto"/>
              <w:right w:val="single" w:sz="4" w:space="0" w:color="auto"/>
            </w:tcBorders>
          </w:tcPr>
          <w:p w14:paraId="4C4A2AD9" w14:textId="77777777" w:rsidR="00B27D00" w:rsidRPr="007D032D" w:rsidRDefault="00B27D00" w:rsidP="00B27D00">
            <w:pPr>
              <w:rPr>
                <w:rFonts w:ascii="Corbel" w:hAnsi="Corbel"/>
                <w:sz w:val="20"/>
                <w:szCs w:val="20"/>
              </w:rPr>
            </w:pPr>
            <w:r w:rsidRPr="007D032D">
              <w:rPr>
                <w:rFonts w:ascii="Corbel" w:hAnsi="Corbel"/>
                <w:sz w:val="20"/>
                <w:szCs w:val="20"/>
              </w:rPr>
              <w:t>X</w:t>
            </w:r>
          </w:p>
        </w:tc>
        <w:tc>
          <w:tcPr>
            <w:tcW w:w="135" w:type="pct"/>
            <w:tcBorders>
              <w:top w:val="single" w:sz="4" w:space="0" w:color="auto"/>
              <w:left w:val="single" w:sz="4" w:space="0" w:color="auto"/>
              <w:bottom w:val="single" w:sz="4" w:space="0" w:color="auto"/>
              <w:right w:val="single" w:sz="4" w:space="0" w:color="auto"/>
            </w:tcBorders>
          </w:tcPr>
          <w:p w14:paraId="545AAC49" w14:textId="77777777" w:rsidR="00B27D00" w:rsidRPr="007D032D" w:rsidRDefault="00B27D00" w:rsidP="00B27D00">
            <w:pPr>
              <w:rPr>
                <w:rFonts w:ascii="Corbel" w:hAnsi="Corbel"/>
                <w:sz w:val="20"/>
                <w:szCs w:val="20"/>
              </w:rPr>
            </w:pPr>
            <w:r w:rsidRPr="007D032D">
              <w:rPr>
                <w:rFonts w:ascii="Corbel" w:hAnsi="Corbel"/>
                <w:sz w:val="20"/>
                <w:szCs w:val="20"/>
              </w:rPr>
              <w:t>X</w:t>
            </w:r>
          </w:p>
        </w:tc>
        <w:tc>
          <w:tcPr>
            <w:tcW w:w="627" w:type="pct"/>
            <w:tcBorders>
              <w:top w:val="single" w:sz="4" w:space="0" w:color="auto"/>
              <w:left w:val="single" w:sz="4" w:space="0" w:color="auto"/>
              <w:bottom w:val="single" w:sz="4" w:space="0" w:color="auto"/>
              <w:right w:val="single" w:sz="4" w:space="0" w:color="auto"/>
            </w:tcBorders>
          </w:tcPr>
          <w:p w14:paraId="3590441D" w14:textId="77777777" w:rsidR="00B27D00" w:rsidRPr="007D032D" w:rsidRDefault="00B27D00" w:rsidP="00B27D00">
            <w:pPr>
              <w:spacing w:after="160" w:line="259" w:lineRule="auto"/>
              <w:jc w:val="left"/>
              <w:rPr>
                <w:rFonts w:ascii="Corbel" w:eastAsia="Calibri" w:hAnsi="Corbel"/>
                <w:sz w:val="20"/>
                <w:szCs w:val="20"/>
              </w:rPr>
            </w:pPr>
          </w:p>
          <w:p w14:paraId="7A91CCF8" w14:textId="77777777" w:rsidR="00B27D00" w:rsidRPr="007D032D" w:rsidRDefault="00B27D00" w:rsidP="00B27D00">
            <w:pPr>
              <w:spacing w:after="160" w:line="259" w:lineRule="auto"/>
              <w:jc w:val="left"/>
              <w:rPr>
                <w:rFonts w:ascii="Corbel" w:eastAsia="Calibri" w:hAnsi="Corbel"/>
                <w:sz w:val="20"/>
                <w:szCs w:val="20"/>
              </w:rPr>
            </w:pPr>
            <w:proofErr w:type="spellStart"/>
            <w:r w:rsidRPr="007D032D">
              <w:rPr>
                <w:rFonts w:ascii="Corbel" w:eastAsia="Calibri" w:hAnsi="Corbel"/>
                <w:sz w:val="20"/>
                <w:szCs w:val="20"/>
              </w:rPr>
              <w:t>MoFEP,UNDP</w:t>
            </w:r>
            <w:proofErr w:type="spellEnd"/>
          </w:p>
          <w:p w14:paraId="46714E63" w14:textId="77777777" w:rsidR="00B27D00" w:rsidRPr="007D032D" w:rsidRDefault="00B27D00" w:rsidP="00B27D00">
            <w:pPr>
              <w:pStyle w:val="NoSpacing"/>
              <w:rPr>
                <w:rFonts w:ascii="Corbel" w:hAnsi="Corbel"/>
                <w:sz w:val="20"/>
                <w:szCs w:val="20"/>
                <w:lang w:val="en-GB"/>
              </w:rPr>
            </w:pPr>
          </w:p>
        </w:tc>
        <w:tc>
          <w:tcPr>
            <w:tcW w:w="534" w:type="pct"/>
            <w:tcBorders>
              <w:top w:val="single" w:sz="4" w:space="0" w:color="auto"/>
              <w:left w:val="single" w:sz="4" w:space="0" w:color="auto"/>
              <w:bottom w:val="single" w:sz="4" w:space="0" w:color="auto"/>
              <w:right w:val="single" w:sz="4" w:space="0" w:color="auto"/>
            </w:tcBorders>
          </w:tcPr>
          <w:p w14:paraId="03D91565" w14:textId="77777777" w:rsidR="00B27D00" w:rsidRPr="007D032D" w:rsidRDefault="00B27D00" w:rsidP="00B27D00">
            <w:pPr>
              <w:spacing w:after="160" w:line="259" w:lineRule="auto"/>
              <w:jc w:val="left"/>
              <w:rPr>
                <w:rFonts w:ascii="Corbel" w:eastAsia="Calibri" w:hAnsi="Corbel"/>
                <w:sz w:val="20"/>
                <w:szCs w:val="20"/>
              </w:rPr>
            </w:pPr>
          </w:p>
          <w:p w14:paraId="3A16669C" w14:textId="77777777" w:rsidR="00B27D00" w:rsidRPr="007D032D" w:rsidRDefault="00B27D00" w:rsidP="00B27D00">
            <w:pPr>
              <w:spacing w:after="160" w:line="259" w:lineRule="auto"/>
              <w:jc w:val="left"/>
              <w:rPr>
                <w:rFonts w:ascii="Corbel" w:eastAsia="Calibri" w:hAnsi="Corbel"/>
                <w:sz w:val="20"/>
                <w:szCs w:val="20"/>
              </w:rPr>
            </w:pPr>
            <w:r w:rsidRPr="007D032D">
              <w:rPr>
                <w:rFonts w:ascii="Corbel" w:eastAsia="Calibri" w:hAnsi="Corbel"/>
                <w:sz w:val="20"/>
                <w:szCs w:val="20"/>
              </w:rPr>
              <w:t>UNDP</w:t>
            </w:r>
          </w:p>
          <w:p w14:paraId="086B3AE1" w14:textId="77777777" w:rsidR="00B27D00" w:rsidRPr="007D032D" w:rsidRDefault="00B27D00" w:rsidP="00B27D00">
            <w:pPr>
              <w:pStyle w:val="NoSpacing"/>
              <w:rPr>
                <w:rFonts w:ascii="Corbel" w:hAnsi="Corbel"/>
                <w:sz w:val="20"/>
                <w:szCs w:val="20"/>
                <w:lang w:val="en-GB"/>
              </w:rPr>
            </w:pPr>
          </w:p>
        </w:tc>
        <w:tc>
          <w:tcPr>
            <w:tcW w:w="626" w:type="pct"/>
            <w:tcBorders>
              <w:top w:val="single" w:sz="4" w:space="0" w:color="auto"/>
              <w:left w:val="single" w:sz="4" w:space="0" w:color="auto"/>
              <w:bottom w:val="single" w:sz="4" w:space="0" w:color="auto"/>
              <w:right w:val="single" w:sz="4" w:space="0" w:color="auto"/>
            </w:tcBorders>
          </w:tcPr>
          <w:p w14:paraId="14BE72CD" w14:textId="77777777" w:rsidR="00B27D00" w:rsidRPr="007D032D" w:rsidRDefault="00B27D00" w:rsidP="00B27D00">
            <w:pPr>
              <w:spacing w:after="160" w:line="259" w:lineRule="auto"/>
              <w:jc w:val="left"/>
              <w:rPr>
                <w:rFonts w:ascii="Corbel" w:eastAsia="Calibri" w:hAnsi="Corbel"/>
                <w:sz w:val="20"/>
                <w:szCs w:val="20"/>
              </w:rPr>
            </w:pPr>
          </w:p>
          <w:p w14:paraId="6946EAA0" w14:textId="77777777" w:rsidR="00B27D00" w:rsidRPr="007D032D" w:rsidRDefault="00B27D00" w:rsidP="00B27D00">
            <w:pPr>
              <w:spacing w:after="160" w:line="259" w:lineRule="auto"/>
              <w:jc w:val="left"/>
              <w:rPr>
                <w:rFonts w:ascii="Corbel" w:eastAsia="Calibri" w:hAnsi="Corbel"/>
                <w:sz w:val="20"/>
                <w:szCs w:val="20"/>
              </w:rPr>
            </w:pPr>
            <w:r w:rsidRPr="007D032D">
              <w:rPr>
                <w:rFonts w:ascii="Corbel" w:eastAsia="Calibri" w:hAnsi="Corbel"/>
                <w:sz w:val="20"/>
                <w:szCs w:val="20"/>
              </w:rPr>
              <w:t>74200 Printing &amp;Publication</w:t>
            </w:r>
          </w:p>
          <w:p w14:paraId="60A3F941" w14:textId="77777777" w:rsidR="00B27D00" w:rsidRPr="007D032D" w:rsidRDefault="00B27D00" w:rsidP="00B27D00">
            <w:pPr>
              <w:pStyle w:val="NoSpacing"/>
              <w:rPr>
                <w:rFonts w:ascii="Corbel" w:hAnsi="Corbel"/>
                <w:sz w:val="20"/>
                <w:szCs w:val="20"/>
                <w:lang w:val="en-GB"/>
              </w:rPr>
            </w:pPr>
          </w:p>
        </w:tc>
        <w:tc>
          <w:tcPr>
            <w:tcW w:w="557" w:type="pct"/>
            <w:tcBorders>
              <w:top w:val="single" w:sz="4" w:space="0" w:color="auto"/>
              <w:left w:val="single" w:sz="4" w:space="0" w:color="auto"/>
              <w:bottom w:val="single" w:sz="4" w:space="0" w:color="auto"/>
              <w:right w:val="single" w:sz="4" w:space="0" w:color="auto"/>
            </w:tcBorders>
          </w:tcPr>
          <w:p w14:paraId="0D9E197E" w14:textId="77777777" w:rsidR="00B27D00" w:rsidRPr="007D032D" w:rsidRDefault="00B27D00" w:rsidP="00B27D00">
            <w:pPr>
              <w:pStyle w:val="NoSpacing"/>
              <w:rPr>
                <w:rFonts w:ascii="Corbel" w:hAnsi="Corbel"/>
                <w:lang w:val="en-GB"/>
              </w:rPr>
            </w:pPr>
          </w:p>
          <w:p w14:paraId="0544B950" w14:textId="77777777" w:rsidR="00B27D00" w:rsidRPr="007D032D" w:rsidRDefault="00B27D00" w:rsidP="00B27D00">
            <w:pPr>
              <w:pStyle w:val="NoSpacing"/>
              <w:rPr>
                <w:rFonts w:ascii="Corbel" w:hAnsi="Corbel"/>
                <w:lang w:val="en-GB"/>
              </w:rPr>
            </w:pPr>
          </w:p>
          <w:p w14:paraId="3885F0EE" w14:textId="77777777" w:rsidR="00B27D00" w:rsidRPr="007D032D" w:rsidRDefault="00B27D00" w:rsidP="00B27D00">
            <w:pPr>
              <w:pStyle w:val="NoSpacing"/>
              <w:rPr>
                <w:rFonts w:ascii="Corbel" w:hAnsi="Corbel"/>
                <w:b/>
                <w:lang w:val="en-GB"/>
              </w:rPr>
            </w:pPr>
          </w:p>
          <w:p w14:paraId="05789D27" w14:textId="4CECFBE6" w:rsidR="00B27D00" w:rsidRPr="007D032D" w:rsidRDefault="000D250D" w:rsidP="00B27D00">
            <w:pPr>
              <w:pStyle w:val="NoSpacing"/>
              <w:rPr>
                <w:rFonts w:ascii="Corbel" w:hAnsi="Corbel"/>
                <w:lang w:val="en-GB"/>
              </w:rPr>
            </w:pPr>
            <w:r w:rsidRPr="00C47CC4">
              <w:rPr>
                <w:rFonts w:ascii="Corbel" w:hAnsi="Corbel"/>
                <w:lang w:val="en-GB"/>
              </w:rPr>
              <w:t>20</w:t>
            </w:r>
            <w:r w:rsidR="00982A27" w:rsidRPr="00C47CC4">
              <w:rPr>
                <w:rFonts w:ascii="Corbel" w:hAnsi="Corbel"/>
                <w:lang w:val="en-GB"/>
              </w:rPr>
              <w:t>,000</w:t>
            </w:r>
            <w:r w:rsidR="00A82351" w:rsidRPr="00C47CC4">
              <w:rPr>
                <w:rFonts w:ascii="Corbel" w:hAnsi="Corbel"/>
                <w:lang w:val="en-GB"/>
              </w:rPr>
              <w:t>.00</w:t>
            </w:r>
          </w:p>
        </w:tc>
      </w:tr>
      <w:tr w:rsidR="00B27D00" w:rsidRPr="007D032D" w14:paraId="486AAA59" w14:textId="77777777" w:rsidTr="00B133BE">
        <w:trPr>
          <w:trHeight w:val="240"/>
        </w:trPr>
        <w:tc>
          <w:tcPr>
            <w:tcW w:w="1030" w:type="pct"/>
            <w:vMerge/>
            <w:tcBorders>
              <w:top w:val="single" w:sz="4" w:space="0" w:color="auto"/>
              <w:left w:val="single" w:sz="4" w:space="0" w:color="auto"/>
              <w:bottom w:val="single" w:sz="4" w:space="0" w:color="auto"/>
              <w:right w:val="single" w:sz="4" w:space="0" w:color="auto"/>
            </w:tcBorders>
          </w:tcPr>
          <w:p w14:paraId="2A2C261E" w14:textId="77777777" w:rsidR="0003737F" w:rsidRPr="007D032D" w:rsidRDefault="0003737F" w:rsidP="0003737F">
            <w:pPr>
              <w:pStyle w:val="NoSpacing"/>
              <w:rPr>
                <w:rFonts w:ascii="Corbel" w:hAnsi="Corbel"/>
                <w:sz w:val="20"/>
                <w:szCs w:val="20"/>
                <w:lang w:val="en-GB"/>
              </w:rPr>
            </w:pPr>
          </w:p>
        </w:tc>
        <w:tc>
          <w:tcPr>
            <w:tcW w:w="3413" w:type="pct"/>
            <w:gridSpan w:val="10"/>
            <w:tcBorders>
              <w:top w:val="single" w:sz="4" w:space="0" w:color="auto"/>
              <w:left w:val="single" w:sz="4" w:space="0" w:color="auto"/>
              <w:bottom w:val="single" w:sz="4" w:space="0" w:color="auto"/>
              <w:right w:val="single" w:sz="4" w:space="0" w:color="auto"/>
            </w:tcBorders>
          </w:tcPr>
          <w:p w14:paraId="7ABF1A72" w14:textId="0287F7C0" w:rsidR="0003737F" w:rsidRPr="007D032D" w:rsidRDefault="00C139EA" w:rsidP="0003737F">
            <w:pPr>
              <w:pStyle w:val="NoSpacing"/>
              <w:rPr>
                <w:rFonts w:ascii="Corbel" w:hAnsi="Corbel"/>
                <w:iCs/>
                <w:sz w:val="20"/>
                <w:szCs w:val="20"/>
                <w:lang w:val="en-GB"/>
              </w:rPr>
            </w:pPr>
            <w:r>
              <w:rPr>
                <w:rFonts w:ascii="Corbel" w:hAnsi="Corbel"/>
                <w:b/>
                <w:iCs/>
                <w:sz w:val="20"/>
                <w:szCs w:val="20"/>
                <w:lang w:val="en-GB"/>
              </w:rPr>
              <w:t xml:space="preserve">Subtotal Budget for  Activity Result </w:t>
            </w:r>
            <w:r w:rsidR="0003737F" w:rsidRPr="007D032D">
              <w:rPr>
                <w:rFonts w:ascii="Corbel" w:hAnsi="Corbel"/>
                <w:b/>
                <w:iCs/>
                <w:sz w:val="20"/>
                <w:szCs w:val="20"/>
                <w:lang w:val="en-GB"/>
              </w:rPr>
              <w:t>1</w:t>
            </w:r>
          </w:p>
        </w:tc>
        <w:tc>
          <w:tcPr>
            <w:tcW w:w="557" w:type="pct"/>
            <w:tcBorders>
              <w:top w:val="single" w:sz="4" w:space="0" w:color="auto"/>
              <w:left w:val="single" w:sz="4" w:space="0" w:color="auto"/>
              <w:bottom w:val="single" w:sz="4" w:space="0" w:color="auto"/>
              <w:right w:val="single" w:sz="4" w:space="0" w:color="auto"/>
            </w:tcBorders>
          </w:tcPr>
          <w:p w14:paraId="165513C1" w14:textId="58E37E6C" w:rsidR="0050417F" w:rsidRDefault="0050417F" w:rsidP="0050417F">
            <w:pPr>
              <w:spacing w:after="0"/>
              <w:jc w:val="left"/>
              <w:rPr>
                <w:rFonts w:ascii="Calibri" w:hAnsi="Calibri"/>
                <w:color w:val="000000"/>
                <w:szCs w:val="22"/>
                <w:lang w:val="en-US"/>
              </w:rPr>
            </w:pPr>
            <w:r>
              <w:rPr>
                <w:rFonts w:ascii="Calibri" w:hAnsi="Calibri"/>
                <w:color w:val="000000"/>
                <w:szCs w:val="22"/>
              </w:rPr>
              <w:t>198,605.00</w:t>
            </w:r>
          </w:p>
          <w:p w14:paraId="7E392DC4" w14:textId="74E5A6F0" w:rsidR="0050417F" w:rsidRDefault="0050417F" w:rsidP="0050417F">
            <w:pPr>
              <w:spacing w:after="0"/>
              <w:jc w:val="left"/>
              <w:rPr>
                <w:rFonts w:ascii="Calibri" w:hAnsi="Calibri"/>
                <w:color w:val="000000"/>
                <w:szCs w:val="22"/>
                <w:lang w:val="en-US"/>
              </w:rPr>
            </w:pPr>
          </w:p>
          <w:p w14:paraId="1066878B" w14:textId="64A48504" w:rsidR="0003737F" w:rsidRPr="007D032D" w:rsidRDefault="0003737F" w:rsidP="00F040DB">
            <w:pPr>
              <w:spacing w:after="0"/>
              <w:jc w:val="left"/>
              <w:rPr>
                <w:rFonts w:ascii="Corbel" w:hAnsi="Corbel"/>
                <w:iCs/>
                <w:szCs w:val="22"/>
              </w:rPr>
            </w:pPr>
          </w:p>
        </w:tc>
      </w:tr>
      <w:tr w:rsidR="00B27D00" w:rsidRPr="007D032D" w14:paraId="13390DFB" w14:textId="77777777" w:rsidTr="0003737F">
        <w:trPr>
          <w:trHeight w:val="240"/>
        </w:trPr>
        <w:tc>
          <w:tcPr>
            <w:tcW w:w="1030" w:type="pct"/>
            <w:vMerge w:val="restart"/>
            <w:tcBorders>
              <w:top w:val="single" w:sz="4" w:space="0" w:color="auto"/>
              <w:left w:val="single" w:sz="4" w:space="0" w:color="auto"/>
              <w:bottom w:val="single" w:sz="4" w:space="0" w:color="auto"/>
              <w:right w:val="single" w:sz="4" w:space="0" w:color="auto"/>
            </w:tcBorders>
          </w:tcPr>
          <w:p w14:paraId="66F98318" w14:textId="65EA6C8C" w:rsidR="004E2ABD" w:rsidRPr="007D032D" w:rsidRDefault="004E2ABD" w:rsidP="004E2ABD">
            <w:pPr>
              <w:autoSpaceDE w:val="0"/>
              <w:autoSpaceDN w:val="0"/>
              <w:adjustRightInd w:val="0"/>
              <w:spacing w:after="0"/>
              <w:jc w:val="left"/>
              <w:rPr>
                <w:rFonts w:ascii="Corbel" w:eastAsiaTheme="minorHAnsi" w:hAnsi="Corbel" w:cs="Corbel-Bold"/>
                <w:bCs/>
                <w:sz w:val="20"/>
                <w:szCs w:val="20"/>
                <w:lang w:val="en-US"/>
              </w:rPr>
            </w:pPr>
            <w:r w:rsidRPr="007D032D">
              <w:rPr>
                <w:rFonts w:ascii="Corbel" w:hAnsi="Corbel"/>
                <w:b/>
                <w:sz w:val="20"/>
                <w:szCs w:val="20"/>
              </w:rPr>
              <w:t xml:space="preserve">Output </w:t>
            </w:r>
            <w:r w:rsidR="0003737F" w:rsidRPr="007D032D">
              <w:rPr>
                <w:rFonts w:ascii="Corbel" w:hAnsi="Corbel"/>
                <w:szCs w:val="22"/>
              </w:rPr>
              <w:t>2</w:t>
            </w:r>
            <w:r w:rsidRPr="007D032D">
              <w:rPr>
                <w:rFonts w:ascii="Corbel" w:hAnsi="Corbel"/>
                <w:szCs w:val="22"/>
              </w:rPr>
              <w:t xml:space="preserve"> </w:t>
            </w:r>
            <w:r w:rsidRPr="007D032D">
              <w:rPr>
                <w:rFonts w:ascii="Corbel" w:eastAsiaTheme="minorHAnsi" w:hAnsi="Corbel" w:cs="Corbel-Bold"/>
                <w:bCs/>
                <w:sz w:val="20"/>
                <w:szCs w:val="20"/>
                <w:lang w:val="en-US"/>
              </w:rPr>
              <w:t>A framework for</w:t>
            </w:r>
          </w:p>
          <w:p w14:paraId="324F6EF4" w14:textId="33EAE6ED" w:rsidR="004E2ABD" w:rsidRPr="007D032D" w:rsidRDefault="004E2ABD" w:rsidP="004E2ABD">
            <w:pPr>
              <w:autoSpaceDE w:val="0"/>
              <w:autoSpaceDN w:val="0"/>
              <w:adjustRightInd w:val="0"/>
              <w:spacing w:after="0"/>
              <w:jc w:val="left"/>
              <w:rPr>
                <w:rFonts w:ascii="Corbel" w:eastAsiaTheme="minorHAnsi" w:hAnsi="Corbel" w:cs="Corbel-Bold"/>
                <w:bCs/>
                <w:sz w:val="20"/>
                <w:szCs w:val="20"/>
                <w:lang w:val="en-US"/>
              </w:rPr>
            </w:pPr>
            <w:r w:rsidRPr="007D032D">
              <w:rPr>
                <w:rFonts w:ascii="Corbel" w:eastAsiaTheme="minorHAnsi" w:hAnsi="Corbel" w:cs="Corbel-Bold"/>
                <w:bCs/>
                <w:sz w:val="20"/>
                <w:szCs w:val="20"/>
                <w:lang w:val="en-US"/>
              </w:rPr>
              <w:t>the establishment of a web-based information</w:t>
            </w:r>
          </w:p>
          <w:p w14:paraId="2C6049C7" w14:textId="77777777" w:rsidR="004E2ABD" w:rsidRPr="007D032D" w:rsidRDefault="004E2ABD" w:rsidP="004E2ABD">
            <w:pPr>
              <w:autoSpaceDE w:val="0"/>
              <w:autoSpaceDN w:val="0"/>
              <w:adjustRightInd w:val="0"/>
              <w:spacing w:after="0"/>
              <w:jc w:val="left"/>
              <w:rPr>
                <w:rFonts w:ascii="Corbel" w:eastAsiaTheme="minorHAnsi" w:hAnsi="Corbel" w:cs="Corbel-Bold"/>
                <w:bCs/>
                <w:sz w:val="20"/>
                <w:szCs w:val="20"/>
                <w:lang w:val="en-US"/>
              </w:rPr>
            </w:pPr>
            <w:r w:rsidRPr="007D032D">
              <w:rPr>
                <w:rFonts w:ascii="Corbel" w:eastAsiaTheme="minorHAnsi" w:hAnsi="Corbel" w:cs="Corbel-Bold"/>
                <w:bCs/>
                <w:sz w:val="20"/>
                <w:szCs w:val="20"/>
                <w:lang w:val="en-US"/>
              </w:rPr>
              <w:t>management platform to</w:t>
            </w:r>
          </w:p>
          <w:p w14:paraId="04FB278C" w14:textId="77777777" w:rsidR="004E2ABD" w:rsidRPr="007D032D" w:rsidRDefault="004E2ABD" w:rsidP="004E2ABD">
            <w:pPr>
              <w:autoSpaceDE w:val="0"/>
              <w:autoSpaceDN w:val="0"/>
              <w:adjustRightInd w:val="0"/>
              <w:spacing w:after="0"/>
              <w:jc w:val="left"/>
              <w:rPr>
                <w:rFonts w:ascii="Corbel" w:eastAsiaTheme="minorHAnsi" w:hAnsi="Corbel" w:cs="Corbel-Bold"/>
                <w:bCs/>
                <w:sz w:val="20"/>
                <w:szCs w:val="20"/>
                <w:lang w:val="en-US"/>
              </w:rPr>
            </w:pPr>
            <w:r w:rsidRPr="007D032D">
              <w:rPr>
                <w:rFonts w:ascii="Corbel" w:eastAsiaTheme="minorHAnsi" w:hAnsi="Corbel" w:cs="Corbel-Bold"/>
                <w:bCs/>
                <w:sz w:val="20"/>
                <w:szCs w:val="20"/>
                <w:lang w:val="en-US"/>
              </w:rPr>
              <w:t>support evidence based</w:t>
            </w:r>
          </w:p>
          <w:p w14:paraId="3228C794" w14:textId="77777777" w:rsidR="004E2ABD" w:rsidRPr="007D032D" w:rsidRDefault="004E2ABD" w:rsidP="004E2ABD">
            <w:pPr>
              <w:autoSpaceDE w:val="0"/>
              <w:autoSpaceDN w:val="0"/>
              <w:adjustRightInd w:val="0"/>
              <w:spacing w:after="0"/>
              <w:jc w:val="left"/>
              <w:rPr>
                <w:rFonts w:ascii="Corbel" w:eastAsiaTheme="minorHAnsi" w:hAnsi="Corbel" w:cs="Corbel-Bold"/>
                <w:bCs/>
                <w:sz w:val="20"/>
                <w:szCs w:val="20"/>
                <w:lang w:val="en-US"/>
              </w:rPr>
            </w:pPr>
            <w:r w:rsidRPr="007D032D">
              <w:rPr>
                <w:rFonts w:ascii="Corbel" w:eastAsiaTheme="minorHAnsi" w:hAnsi="Corbel" w:cs="Corbel-Bold"/>
                <w:bCs/>
                <w:sz w:val="20"/>
                <w:szCs w:val="20"/>
                <w:lang w:val="en-US"/>
              </w:rPr>
              <w:t>recovery and development</w:t>
            </w:r>
          </w:p>
          <w:p w14:paraId="3F1603C8" w14:textId="617D4890" w:rsidR="0003737F" w:rsidRPr="007D032D" w:rsidRDefault="004E2ABD" w:rsidP="004E2ABD">
            <w:pPr>
              <w:pStyle w:val="NoSpacing"/>
              <w:rPr>
                <w:rFonts w:ascii="Corbel" w:hAnsi="Corbel"/>
                <w:sz w:val="20"/>
                <w:szCs w:val="20"/>
                <w:lang w:val="en-GB"/>
              </w:rPr>
            </w:pPr>
            <w:r w:rsidRPr="007D032D">
              <w:rPr>
                <w:rFonts w:ascii="Corbel" w:eastAsiaTheme="minorHAnsi" w:hAnsi="Corbel" w:cs="Corbel-Bold"/>
                <w:bCs/>
                <w:sz w:val="20"/>
                <w:szCs w:val="20"/>
              </w:rPr>
              <w:t>programme management</w:t>
            </w:r>
          </w:p>
          <w:p w14:paraId="4A9BD544" w14:textId="77777777" w:rsidR="0003737F" w:rsidRPr="007D032D" w:rsidRDefault="0003737F" w:rsidP="0003737F">
            <w:pPr>
              <w:pStyle w:val="NoSpacing"/>
              <w:rPr>
                <w:rFonts w:ascii="Corbel" w:hAnsi="Corbel"/>
                <w:sz w:val="20"/>
                <w:szCs w:val="20"/>
                <w:lang w:val="en-GB"/>
              </w:rPr>
            </w:pPr>
            <w:r w:rsidRPr="007D032D">
              <w:rPr>
                <w:rFonts w:ascii="Corbel" w:hAnsi="Corbel"/>
                <w:b/>
                <w:sz w:val="20"/>
                <w:szCs w:val="20"/>
                <w:lang w:val="en-GB"/>
              </w:rPr>
              <w:t>Baseline</w:t>
            </w:r>
            <w:r w:rsidRPr="007D032D">
              <w:rPr>
                <w:rFonts w:ascii="Corbel" w:hAnsi="Corbel"/>
                <w:sz w:val="20"/>
                <w:szCs w:val="20"/>
                <w:lang w:val="en-GB"/>
              </w:rPr>
              <w:t>:</w:t>
            </w:r>
          </w:p>
          <w:p w14:paraId="575161BA" w14:textId="77777777" w:rsidR="00B27D00" w:rsidRPr="007D032D" w:rsidRDefault="0003737F" w:rsidP="0003737F">
            <w:pPr>
              <w:pStyle w:val="NoSpacing"/>
              <w:rPr>
                <w:rFonts w:ascii="Corbel" w:hAnsi="Corbel"/>
                <w:sz w:val="20"/>
                <w:szCs w:val="20"/>
                <w:lang w:val="en-GB"/>
              </w:rPr>
            </w:pPr>
            <w:r w:rsidRPr="007D032D">
              <w:rPr>
                <w:rFonts w:ascii="Corbel" w:hAnsi="Corbel"/>
                <w:sz w:val="20"/>
                <w:szCs w:val="20"/>
                <w:lang w:val="en-GB"/>
              </w:rPr>
              <w:t xml:space="preserve">1.  </w:t>
            </w:r>
            <w:r w:rsidR="00B27D00" w:rsidRPr="007D032D">
              <w:rPr>
                <w:rFonts w:ascii="Corbel" w:hAnsi="Corbel"/>
                <w:sz w:val="20"/>
                <w:szCs w:val="20"/>
                <w:lang w:val="en-GB"/>
              </w:rPr>
              <w:t>No community consultations on conflict sensitive analysis at state level</w:t>
            </w:r>
          </w:p>
          <w:p w14:paraId="681EF61C" w14:textId="77777777" w:rsidR="00B27D00" w:rsidRPr="007D032D" w:rsidRDefault="00B27D00" w:rsidP="0003737F">
            <w:pPr>
              <w:pStyle w:val="NoSpacing"/>
              <w:rPr>
                <w:rFonts w:ascii="Corbel" w:hAnsi="Corbel"/>
                <w:sz w:val="20"/>
                <w:szCs w:val="20"/>
                <w:lang w:val="en-GB"/>
              </w:rPr>
            </w:pPr>
            <w:r w:rsidRPr="007D032D">
              <w:rPr>
                <w:rFonts w:ascii="Corbel" w:hAnsi="Corbel"/>
                <w:sz w:val="20"/>
                <w:szCs w:val="20"/>
                <w:lang w:val="en-GB"/>
              </w:rPr>
              <w:t xml:space="preserve">2. No staff trained on online information platform </w:t>
            </w:r>
          </w:p>
          <w:p w14:paraId="06D46C56" w14:textId="77777777" w:rsidR="0003737F" w:rsidRPr="007D032D" w:rsidRDefault="0003737F" w:rsidP="0003737F">
            <w:pPr>
              <w:pStyle w:val="NoSpacing"/>
              <w:rPr>
                <w:rFonts w:ascii="Corbel" w:hAnsi="Corbel"/>
                <w:sz w:val="20"/>
                <w:szCs w:val="20"/>
                <w:lang w:val="en-GB"/>
              </w:rPr>
            </w:pPr>
          </w:p>
          <w:p w14:paraId="1E4CE2C1" w14:textId="77777777" w:rsidR="0003737F" w:rsidRPr="007D032D" w:rsidRDefault="0003737F" w:rsidP="0003737F">
            <w:pPr>
              <w:pStyle w:val="NoSpacing"/>
              <w:rPr>
                <w:rFonts w:ascii="Corbel" w:hAnsi="Corbel"/>
                <w:b/>
                <w:sz w:val="20"/>
                <w:szCs w:val="20"/>
                <w:lang w:val="en-GB"/>
              </w:rPr>
            </w:pPr>
            <w:r w:rsidRPr="007D032D">
              <w:rPr>
                <w:rFonts w:ascii="Corbel" w:hAnsi="Corbel"/>
                <w:b/>
                <w:sz w:val="20"/>
                <w:szCs w:val="20"/>
                <w:lang w:val="en-GB"/>
              </w:rPr>
              <w:t>Indicators:</w:t>
            </w:r>
          </w:p>
          <w:p w14:paraId="06A3D2D8" w14:textId="77777777" w:rsidR="0003737F" w:rsidRPr="007D032D" w:rsidRDefault="00B27D00" w:rsidP="0003737F">
            <w:pPr>
              <w:pStyle w:val="NoSpacing"/>
              <w:rPr>
                <w:rFonts w:ascii="Corbel" w:hAnsi="Corbel"/>
                <w:sz w:val="20"/>
                <w:szCs w:val="20"/>
                <w:lang w:val="en-GB"/>
              </w:rPr>
            </w:pPr>
            <w:r w:rsidRPr="007D032D">
              <w:rPr>
                <w:rFonts w:ascii="Corbel" w:hAnsi="Corbel"/>
                <w:sz w:val="20"/>
                <w:szCs w:val="20"/>
                <w:lang w:val="en-GB"/>
              </w:rPr>
              <w:t>1. Number</w:t>
            </w:r>
            <w:r w:rsidR="0003737F" w:rsidRPr="007D032D">
              <w:rPr>
                <w:rFonts w:ascii="Corbel" w:hAnsi="Corbel"/>
                <w:sz w:val="20"/>
                <w:szCs w:val="20"/>
                <w:lang w:val="en-GB"/>
              </w:rPr>
              <w:t xml:space="preserve"> of community consultations</w:t>
            </w:r>
            <w:r w:rsidRPr="007D032D">
              <w:rPr>
                <w:rFonts w:ascii="Corbel" w:hAnsi="Corbel"/>
                <w:sz w:val="20"/>
                <w:szCs w:val="20"/>
                <w:lang w:val="en-GB"/>
              </w:rPr>
              <w:t xml:space="preserve"> carried out. </w:t>
            </w:r>
            <w:r w:rsidR="0003737F" w:rsidRPr="007D032D">
              <w:rPr>
                <w:rFonts w:ascii="Corbel" w:hAnsi="Corbel"/>
                <w:sz w:val="20"/>
                <w:szCs w:val="20"/>
                <w:lang w:val="en-GB"/>
              </w:rPr>
              <w:t xml:space="preserve"> </w:t>
            </w:r>
          </w:p>
          <w:p w14:paraId="55DC5BF2" w14:textId="77777777" w:rsidR="0003737F" w:rsidRPr="007D032D" w:rsidRDefault="0003737F" w:rsidP="0003737F">
            <w:pPr>
              <w:pStyle w:val="NoSpacing"/>
              <w:rPr>
                <w:rFonts w:ascii="Corbel" w:hAnsi="Corbel"/>
                <w:sz w:val="20"/>
                <w:szCs w:val="20"/>
                <w:lang w:val="en-GB"/>
              </w:rPr>
            </w:pPr>
            <w:r w:rsidRPr="007D032D">
              <w:rPr>
                <w:rFonts w:ascii="Corbel" w:hAnsi="Corbel"/>
                <w:sz w:val="20"/>
                <w:szCs w:val="20"/>
                <w:lang w:val="en-GB"/>
              </w:rPr>
              <w:t>2. Number of staff trained on online information platform</w:t>
            </w:r>
          </w:p>
          <w:p w14:paraId="01C02497" w14:textId="77777777" w:rsidR="0003737F" w:rsidRPr="007D032D" w:rsidRDefault="0003737F" w:rsidP="0003737F">
            <w:pPr>
              <w:pStyle w:val="NoSpacing"/>
              <w:rPr>
                <w:rFonts w:ascii="Corbel" w:hAnsi="Corbel"/>
                <w:b/>
                <w:sz w:val="20"/>
                <w:szCs w:val="20"/>
                <w:lang w:val="en-GB"/>
              </w:rPr>
            </w:pPr>
            <w:r w:rsidRPr="007D032D">
              <w:rPr>
                <w:rFonts w:ascii="Corbel" w:hAnsi="Corbel"/>
                <w:b/>
                <w:sz w:val="20"/>
                <w:szCs w:val="20"/>
                <w:lang w:val="en-GB"/>
              </w:rPr>
              <w:t>Targets:</w:t>
            </w:r>
          </w:p>
          <w:p w14:paraId="434867E2" w14:textId="77777777" w:rsidR="00B27D00" w:rsidRPr="007D032D" w:rsidRDefault="0003737F" w:rsidP="0003737F">
            <w:pPr>
              <w:pStyle w:val="NoSpacing"/>
              <w:rPr>
                <w:rFonts w:ascii="Corbel" w:hAnsi="Corbel"/>
                <w:sz w:val="20"/>
                <w:szCs w:val="20"/>
                <w:lang w:val="en-GB"/>
              </w:rPr>
            </w:pPr>
            <w:r w:rsidRPr="007D032D">
              <w:rPr>
                <w:rFonts w:ascii="Corbel" w:hAnsi="Corbel"/>
                <w:sz w:val="20"/>
                <w:szCs w:val="20"/>
                <w:lang w:val="en-GB"/>
              </w:rPr>
              <w:t xml:space="preserve">1. </w:t>
            </w:r>
            <w:r w:rsidR="00B27D00" w:rsidRPr="007D032D">
              <w:rPr>
                <w:rFonts w:ascii="Corbel" w:hAnsi="Corbel"/>
                <w:sz w:val="20"/>
                <w:szCs w:val="20"/>
                <w:lang w:val="en-GB"/>
              </w:rPr>
              <w:t>Three (one in each state)</w:t>
            </w:r>
          </w:p>
          <w:p w14:paraId="4BC61754" w14:textId="77777777" w:rsidR="00DB0233" w:rsidRPr="007D032D" w:rsidRDefault="0003737F" w:rsidP="00B27D00">
            <w:pPr>
              <w:pStyle w:val="NoSpacing"/>
              <w:rPr>
                <w:rFonts w:ascii="Corbel" w:hAnsi="Corbel"/>
                <w:sz w:val="20"/>
                <w:szCs w:val="20"/>
                <w:lang w:val="en-GB"/>
              </w:rPr>
            </w:pPr>
            <w:r w:rsidRPr="007D032D">
              <w:rPr>
                <w:rFonts w:ascii="Corbel" w:hAnsi="Corbel"/>
                <w:sz w:val="20"/>
                <w:szCs w:val="20"/>
                <w:lang w:val="en-GB"/>
              </w:rPr>
              <w:t>2</w:t>
            </w:r>
            <w:r w:rsidR="00B27D00" w:rsidRPr="007D032D">
              <w:rPr>
                <w:rFonts w:ascii="Corbel" w:hAnsi="Corbel"/>
                <w:sz w:val="20"/>
                <w:szCs w:val="20"/>
                <w:lang w:val="en-GB"/>
              </w:rPr>
              <w:t xml:space="preserve">. Two </w:t>
            </w:r>
            <w:r w:rsidRPr="007D032D">
              <w:rPr>
                <w:rFonts w:ascii="Corbel" w:hAnsi="Corbel"/>
                <w:sz w:val="20"/>
                <w:szCs w:val="20"/>
                <w:lang w:val="en-GB"/>
              </w:rPr>
              <w:t>NBS</w:t>
            </w:r>
            <w:r w:rsidR="00B27D00" w:rsidRPr="007D032D">
              <w:rPr>
                <w:rFonts w:ascii="Corbel" w:hAnsi="Corbel"/>
                <w:sz w:val="20"/>
                <w:szCs w:val="20"/>
                <w:lang w:val="en-GB"/>
              </w:rPr>
              <w:t xml:space="preserve"> staff, </w:t>
            </w:r>
            <w:r w:rsidRPr="007D032D">
              <w:rPr>
                <w:rFonts w:ascii="Corbel" w:hAnsi="Corbel"/>
                <w:sz w:val="20"/>
                <w:szCs w:val="20"/>
                <w:lang w:val="en-GB"/>
              </w:rPr>
              <w:t xml:space="preserve"> </w:t>
            </w:r>
            <w:r w:rsidR="00B27D00" w:rsidRPr="007D032D">
              <w:rPr>
                <w:rFonts w:ascii="Corbel" w:hAnsi="Corbel"/>
                <w:sz w:val="20"/>
                <w:szCs w:val="20"/>
                <w:lang w:val="en-GB"/>
              </w:rPr>
              <w:t xml:space="preserve">10 IMWG focal persons </w:t>
            </w:r>
            <w:r w:rsidRPr="007D032D">
              <w:rPr>
                <w:rFonts w:ascii="Corbel" w:hAnsi="Corbel"/>
                <w:sz w:val="20"/>
                <w:szCs w:val="20"/>
                <w:lang w:val="en-GB"/>
              </w:rPr>
              <w:t xml:space="preserve">GIS </w:t>
            </w:r>
          </w:p>
          <w:p w14:paraId="0979D446" w14:textId="77777777" w:rsidR="0003737F" w:rsidRPr="007D032D" w:rsidRDefault="0003737F" w:rsidP="0003737F">
            <w:pPr>
              <w:pStyle w:val="NoSpacing"/>
              <w:rPr>
                <w:rFonts w:ascii="Corbel" w:hAnsi="Corbel"/>
                <w:sz w:val="20"/>
                <w:szCs w:val="20"/>
                <w:lang w:val="en-GB"/>
              </w:rPr>
            </w:pPr>
          </w:p>
          <w:p w14:paraId="21D14458" w14:textId="77777777" w:rsidR="0003737F" w:rsidRPr="007D032D" w:rsidRDefault="0003737F" w:rsidP="0003737F">
            <w:pPr>
              <w:pStyle w:val="NoSpacing"/>
              <w:rPr>
                <w:rFonts w:ascii="Corbel" w:hAnsi="Corbel"/>
                <w:sz w:val="20"/>
                <w:szCs w:val="20"/>
                <w:lang w:val="en-GB"/>
              </w:rPr>
            </w:pPr>
          </w:p>
        </w:tc>
        <w:tc>
          <w:tcPr>
            <w:tcW w:w="3970" w:type="pct"/>
            <w:gridSpan w:val="11"/>
            <w:tcBorders>
              <w:top w:val="single" w:sz="4" w:space="0" w:color="auto"/>
              <w:left w:val="single" w:sz="4" w:space="0" w:color="auto"/>
              <w:bottom w:val="single" w:sz="4" w:space="0" w:color="auto"/>
              <w:right w:val="single" w:sz="4" w:space="0" w:color="auto"/>
            </w:tcBorders>
          </w:tcPr>
          <w:p w14:paraId="74379F4F" w14:textId="77777777" w:rsidR="0003737F" w:rsidRPr="007D032D" w:rsidRDefault="0003737F" w:rsidP="0003737F">
            <w:pPr>
              <w:pStyle w:val="NoSpacing"/>
              <w:rPr>
                <w:rFonts w:ascii="Corbel" w:hAnsi="Corbel"/>
                <w:iCs/>
                <w:lang w:val="en-GB"/>
              </w:rPr>
            </w:pPr>
            <w:r w:rsidRPr="007D032D">
              <w:rPr>
                <w:rFonts w:ascii="Corbel" w:hAnsi="Corbel"/>
                <w:b/>
                <w:iCs/>
                <w:lang w:val="en-GB"/>
              </w:rPr>
              <w:t>Activity Result 2:</w:t>
            </w:r>
            <w:r w:rsidRPr="007D032D">
              <w:rPr>
                <w:rFonts w:ascii="Corbel" w:hAnsi="Corbel"/>
              </w:rPr>
              <w:t xml:space="preserve">   </w:t>
            </w:r>
            <w:r w:rsidRPr="007D032D">
              <w:rPr>
                <w:rFonts w:ascii="Corbel" w:hAnsi="Corbel"/>
                <w:iCs/>
                <w:lang w:val="en-GB"/>
              </w:rPr>
              <w:t>Availability and utilization of evidence-based data by national and subnational governments for conflict sensitive development planning and impact monitoring</w:t>
            </w:r>
          </w:p>
          <w:p w14:paraId="14E79482" w14:textId="77777777" w:rsidR="0003737F" w:rsidRPr="007D032D" w:rsidRDefault="0003737F" w:rsidP="0003737F">
            <w:pPr>
              <w:pStyle w:val="NoSpacing"/>
              <w:rPr>
                <w:rFonts w:ascii="Corbel" w:hAnsi="Corbel"/>
                <w:b/>
                <w:iCs/>
                <w:lang w:val="en-GB"/>
              </w:rPr>
            </w:pPr>
          </w:p>
        </w:tc>
      </w:tr>
      <w:tr w:rsidR="00B27D00" w:rsidRPr="007D032D" w14:paraId="7A34633A" w14:textId="77777777" w:rsidTr="00F040DB">
        <w:trPr>
          <w:trHeight w:val="215"/>
        </w:trPr>
        <w:tc>
          <w:tcPr>
            <w:tcW w:w="1030" w:type="pct"/>
            <w:vMerge/>
            <w:tcBorders>
              <w:top w:val="single" w:sz="4" w:space="0" w:color="auto"/>
              <w:left w:val="single" w:sz="4" w:space="0" w:color="auto"/>
              <w:bottom w:val="single" w:sz="4" w:space="0" w:color="auto"/>
              <w:right w:val="single" w:sz="4" w:space="0" w:color="auto"/>
            </w:tcBorders>
          </w:tcPr>
          <w:p w14:paraId="0EDA05FE" w14:textId="77777777" w:rsidR="0003737F" w:rsidRPr="007D032D" w:rsidRDefault="0003737F" w:rsidP="0003737F">
            <w:pPr>
              <w:pStyle w:val="NoSpacing"/>
              <w:rPr>
                <w:rFonts w:ascii="Corbel" w:hAnsi="Corbel"/>
                <w:sz w:val="20"/>
                <w:szCs w:val="20"/>
                <w:lang w:val="en-GB"/>
              </w:rPr>
            </w:pPr>
          </w:p>
        </w:tc>
        <w:tc>
          <w:tcPr>
            <w:tcW w:w="958" w:type="pct"/>
            <w:tcBorders>
              <w:top w:val="single" w:sz="4" w:space="0" w:color="auto"/>
              <w:left w:val="single" w:sz="4" w:space="0" w:color="auto"/>
              <w:bottom w:val="single" w:sz="4" w:space="0" w:color="auto"/>
              <w:right w:val="single" w:sz="4" w:space="0" w:color="auto"/>
            </w:tcBorders>
          </w:tcPr>
          <w:p w14:paraId="5D249067" w14:textId="77777777" w:rsidR="0003737F" w:rsidRPr="007D032D" w:rsidRDefault="0003737F" w:rsidP="0003737F">
            <w:pPr>
              <w:pStyle w:val="NoSpacing"/>
              <w:rPr>
                <w:rFonts w:ascii="Corbel" w:hAnsi="Corbel"/>
                <w:sz w:val="20"/>
                <w:szCs w:val="20"/>
                <w:lang w:val="en-GB"/>
              </w:rPr>
            </w:pPr>
            <w:r w:rsidRPr="007D032D">
              <w:rPr>
                <w:rFonts w:ascii="Corbel" w:hAnsi="Corbel"/>
                <w:b/>
                <w:iCs/>
                <w:sz w:val="20"/>
                <w:szCs w:val="20"/>
                <w:lang w:val="en-GB"/>
              </w:rPr>
              <w:t>Actions</w:t>
            </w:r>
          </w:p>
        </w:tc>
        <w:tc>
          <w:tcPr>
            <w:tcW w:w="233" w:type="pct"/>
            <w:tcBorders>
              <w:top w:val="single" w:sz="4" w:space="0" w:color="auto"/>
              <w:left w:val="single" w:sz="4" w:space="0" w:color="auto"/>
              <w:bottom w:val="single" w:sz="4" w:space="0" w:color="auto"/>
              <w:right w:val="single" w:sz="4" w:space="0" w:color="auto"/>
            </w:tcBorders>
          </w:tcPr>
          <w:p w14:paraId="5EC4A2EC" w14:textId="77777777" w:rsidR="0003737F" w:rsidRPr="007D032D" w:rsidRDefault="0003737F" w:rsidP="0003737F">
            <w:pPr>
              <w:pStyle w:val="NoSpacing"/>
              <w:rPr>
                <w:rFonts w:ascii="Corbel" w:hAnsi="Corbel"/>
                <w:sz w:val="20"/>
                <w:szCs w:val="20"/>
                <w:lang w:val="en-GB"/>
              </w:rPr>
            </w:pPr>
          </w:p>
        </w:tc>
        <w:tc>
          <w:tcPr>
            <w:tcW w:w="151" w:type="pct"/>
            <w:gridSpan w:val="2"/>
            <w:tcBorders>
              <w:top w:val="single" w:sz="4" w:space="0" w:color="auto"/>
              <w:left w:val="single" w:sz="4" w:space="0" w:color="auto"/>
              <w:bottom w:val="single" w:sz="4" w:space="0" w:color="auto"/>
              <w:right w:val="single" w:sz="4" w:space="0" w:color="auto"/>
            </w:tcBorders>
          </w:tcPr>
          <w:p w14:paraId="38AB19F7" w14:textId="77777777" w:rsidR="0003737F" w:rsidRPr="007D032D" w:rsidRDefault="0003737F" w:rsidP="0003737F">
            <w:pPr>
              <w:pStyle w:val="NoSpacing"/>
              <w:rPr>
                <w:rFonts w:ascii="Corbel" w:hAnsi="Corbel"/>
                <w:sz w:val="20"/>
                <w:szCs w:val="20"/>
                <w:lang w:val="en-GB"/>
              </w:rPr>
            </w:pPr>
          </w:p>
        </w:tc>
        <w:tc>
          <w:tcPr>
            <w:tcW w:w="149" w:type="pct"/>
            <w:gridSpan w:val="2"/>
            <w:tcBorders>
              <w:top w:val="single" w:sz="4" w:space="0" w:color="auto"/>
              <w:left w:val="single" w:sz="4" w:space="0" w:color="auto"/>
              <w:bottom w:val="single" w:sz="4" w:space="0" w:color="auto"/>
              <w:right w:val="single" w:sz="4" w:space="0" w:color="auto"/>
            </w:tcBorders>
          </w:tcPr>
          <w:p w14:paraId="170FF798" w14:textId="77777777" w:rsidR="0003737F" w:rsidRPr="007D032D" w:rsidRDefault="0003737F" w:rsidP="0003737F">
            <w:pPr>
              <w:pStyle w:val="NoSpacing"/>
              <w:rPr>
                <w:rFonts w:ascii="Corbel" w:hAnsi="Corbel"/>
                <w:sz w:val="20"/>
                <w:szCs w:val="20"/>
                <w:lang w:val="en-GB"/>
              </w:rPr>
            </w:pPr>
          </w:p>
        </w:tc>
        <w:tc>
          <w:tcPr>
            <w:tcW w:w="135" w:type="pct"/>
            <w:tcBorders>
              <w:top w:val="single" w:sz="4" w:space="0" w:color="auto"/>
              <w:left w:val="single" w:sz="4" w:space="0" w:color="auto"/>
              <w:bottom w:val="single" w:sz="4" w:space="0" w:color="auto"/>
              <w:right w:val="single" w:sz="4" w:space="0" w:color="auto"/>
            </w:tcBorders>
          </w:tcPr>
          <w:p w14:paraId="5A9A340B" w14:textId="77777777" w:rsidR="0003737F" w:rsidRPr="007D032D" w:rsidRDefault="0003737F" w:rsidP="0003737F">
            <w:pPr>
              <w:pStyle w:val="NoSpacing"/>
              <w:rPr>
                <w:rFonts w:ascii="Corbel" w:hAnsi="Corbel"/>
                <w:sz w:val="20"/>
                <w:szCs w:val="20"/>
                <w:lang w:val="en-GB"/>
              </w:rPr>
            </w:pPr>
          </w:p>
        </w:tc>
        <w:tc>
          <w:tcPr>
            <w:tcW w:w="627" w:type="pct"/>
            <w:tcBorders>
              <w:top w:val="single" w:sz="4" w:space="0" w:color="auto"/>
              <w:left w:val="single" w:sz="4" w:space="0" w:color="auto"/>
              <w:bottom w:val="single" w:sz="4" w:space="0" w:color="auto"/>
              <w:right w:val="single" w:sz="4" w:space="0" w:color="auto"/>
            </w:tcBorders>
          </w:tcPr>
          <w:p w14:paraId="68CB822E" w14:textId="77777777" w:rsidR="0003737F" w:rsidRPr="007D032D" w:rsidRDefault="0003737F" w:rsidP="0003737F">
            <w:pPr>
              <w:pStyle w:val="NoSpacing"/>
              <w:rPr>
                <w:rFonts w:ascii="Corbel" w:hAnsi="Corbel"/>
                <w:sz w:val="20"/>
                <w:szCs w:val="20"/>
                <w:lang w:val="en-GB"/>
              </w:rPr>
            </w:pPr>
          </w:p>
        </w:tc>
        <w:tc>
          <w:tcPr>
            <w:tcW w:w="534" w:type="pct"/>
            <w:tcBorders>
              <w:top w:val="single" w:sz="4" w:space="0" w:color="auto"/>
              <w:left w:val="single" w:sz="4" w:space="0" w:color="auto"/>
              <w:bottom w:val="single" w:sz="4" w:space="0" w:color="auto"/>
              <w:right w:val="single" w:sz="4" w:space="0" w:color="auto"/>
            </w:tcBorders>
          </w:tcPr>
          <w:p w14:paraId="624E0609" w14:textId="77777777" w:rsidR="00F040DB" w:rsidRPr="007D032D" w:rsidRDefault="00F040DB" w:rsidP="0003737F">
            <w:pPr>
              <w:pStyle w:val="NoSpacing"/>
              <w:rPr>
                <w:rFonts w:ascii="Corbel" w:hAnsi="Corbel"/>
                <w:sz w:val="20"/>
                <w:szCs w:val="20"/>
                <w:lang w:val="en-GB"/>
              </w:rPr>
            </w:pPr>
          </w:p>
        </w:tc>
        <w:tc>
          <w:tcPr>
            <w:tcW w:w="626" w:type="pct"/>
            <w:tcBorders>
              <w:top w:val="single" w:sz="4" w:space="0" w:color="auto"/>
              <w:left w:val="single" w:sz="4" w:space="0" w:color="auto"/>
              <w:bottom w:val="single" w:sz="4" w:space="0" w:color="auto"/>
              <w:right w:val="single" w:sz="4" w:space="0" w:color="auto"/>
            </w:tcBorders>
          </w:tcPr>
          <w:p w14:paraId="664A739D" w14:textId="77777777" w:rsidR="0003737F" w:rsidRPr="007D032D" w:rsidRDefault="0003737F" w:rsidP="0003737F">
            <w:pPr>
              <w:pStyle w:val="NoSpacing"/>
              <w:rPr>
                <w:rFonts w:ascii="Corbel" w:hAnsi="Corbel"/>
                <w:sz w:val="20"/>
                <w:szCs w:val="20"/>
                <w:lang w:val="en-GB"/>
              </w:rPr>
            </w:pPr>
          </w:p>
        </w:tc>
        <w:tc>
          <w:tcPr>
            <w:tcW w:w="557" w:type="pct"/>
            <w:tcBorders>
              <w:top w:val="single" w:sz="4" w:space="0" w:color="auto"/>
              <w:left w:val="single" w:sz="4" w:space="0" w:color="auto"/>
              <w:bottom w:val="single" w:sz="4" w:space="0" w:color="auto"/>
              <w:right w:val="single" w:sz="4" w:space="0" w:color="auto"/>
            </w:tcBorders>
          </w:tcPr>
          <w:p w14:paraId="514240E6" w14:textId="77777777" w:rsidR="0003737F" w:rsidRPr="007D032D" w:rsidRDefault="0003737F" w:rsidP="0003737F">
            <w:pPr>
              <w:pStyle w:val="NoSpacing"/>
              <w:rPr>
                <w:rFonts w:ascii="Corbel" w:hAnsi="Corbel"/>
                <w:lang w:val="en-GB"/>
              </w:rPr>
            </w:pPr>
          </w:p>
          <w:p w14:paraId="75C0A2D9" w14:textId="77777777" w:rsidR="0003737F" w:rsidRPr="007D032D" w:rsidRDefault="0003737F" w:rsidP="0003737F">
            <w:pPr>
              <w:rPr>
                <w:rFonts w:ascii="Corbel" w:hAnsi="Corbel"/>
                <w:szCs w:val="22"/>
              </w:rPr>
            </w:pPr>
          </w:p>
        </w:tc>
      </w:tr>
      <w:tr w:rsidR="00B27D00" w:rsidRPr="007D032D" w14:paraId="0CE5F98A" w14:textId="77777777" w:rsidTr="00C47CC4">
        <w:trPr>
          <w:trHeight w:val="1223"/>
        </w:trPr>
        <w:tc>
          <w:tcPr>
            <w:tcW w:w="1030" w:type="pct"/>
            <w:vMerge/>
            <w:tcBorders>
              <w:top w:val="single" w:sz="4" w:space="0" w:color="auto"/>
              <w:left w:val="single" w:sz="4" w:space="0" w:color="auto"/>
              <w:bottom w:val="single" w:sz="4" w:space="0" w:color="auto"/>
              <w:right w:val="single" w:sz="4" w:space="0" w:color="auto"/>
            </w:tcBorders>
          </w:tcPr>
          <w:p w14:paraId="46CFA6C6" w14:textId="77777777" w:rsidR="00B27D00" w:rsidRPr="007D032D" w:rsidRDefault="00B27D00" w:rsidP="00B27D00">
            <w:pPr>
              <w:pStyle w:val="NoSpacing"/>
              <w:rPr>
                <w:rFonts w:ascii="Corbel" w:hAnsi="Corbel"/>
                <w:sz w:val="20"/>
                <w:szCs w:val="20"/>
                <w:lang w:val="en-GB"/>
              </w:rPr>
            </w:pPr>
          </w:p>
        </w:tc>
        <w:tc>
          <w:tcPr>
            <w:tcW w:w="958" w:type="pct"/>
            <w:tcBorders>
              <w:top w:val="single" w:sz="4" w:space="0" w:color="auto"/>
              <w:left w:val="single" w:sz="4" w:space="0" w:color="auto"/>
              <w:bottom w:val="single" w:sz="4" w:space="0" w:color="auto"/>
              <w:right w:val="single" w:sz="4" w:space="0" w:color="auto"/>
            </w:tcBorders>
          </w:tcPr>
          <w:p w14:paraId="273DD9C4" w14:textId="2AE7F3F1" w:rsidR="00B27D00" w:rsidRPr="007D032D" w:rsidRDefault="00B27D00" w:rsidP="00B27D00">
            <w:pPr>
              <w:pStyle w:val="NoSpacing"/>
              <w:rPr>
                <w:rFonts w:ascii="Corbel" w:hAnsi="Corbel"/>
                <w:iCs/>
                <w:sz w:val="20"/>
                <w:szCs w:val="20"/>
                <w:lang w:val="en-GB"/>
              </w:rPr>
            </w:pPr>
            <w:r w:rsidRPr="007D032D">
              <w:rPr>
                <w:rFonts w:ascii="Corbel" w:hAnsi="Corbel"/>
                <w:b/>
                <w:iCs/>
                <w:sz w:val="20"/>
                <w:szCs w:val="20"/>
                <w:lang w:val="en-GB"/>
              </w:rPr>
              <w:t>2.1</w:t>
            </w:r>
            <w:r w:rsidRPr="007D032D">
              <w:rPr>
                <w:rFonts w:ascii="Corbel" w:hAnsi="Corbel"/>
                <w:iCs/>
                <w:sz w:val="20"/>
                <w:szCs w:val="20"/>
                <w:lang w:val="en-GB"/>
              </w:rPr>
              <w:t>: Technical advice for conflict sensitive analysis</w:t>
            </w:r>
            <w:r w:rsidR="00B206A5">
              <w:rPr>
                <w:rFonts w:ascii="Corbel" w:hAnsi="Corbel"/>
                <w:iCs/>
                <w:sz w:val="20"/>
                <w:szCs w:val="20"/>
                <w:lang w:val="en-GB"/>
              </w:rPr>
              <w:t xml:space="preserve"> to UNIDO fisheries project in E</w:t>
            </w:r>
            <w:r w:rsidRPr="007D032D">
              <w:rPr>
                <w:rFonts w:ascii="Corbel" w:hAnsi="Corbel"/>
                <w:iCs/>
                <w:sz w:val="20"/>
                <w:szCs w:val="20"/>
                <w:lang w:val="en-GB"/>
              </w:rPr>
              <w:t xml:space="preserve">ES &amp; Canadian Red cross health programme in </w:t>
            </w:r>
            <w:proofErr w:type="spellStart"/>
            <w:r w:rsidRPr="007D032D">
              <w:rPr>
                <w:rFonts w:ascii="Corbel" w:hAnsi="Corbel"/>
                <w:iCs/>
                <w:sz w:val="20"/>
                <w:szCs w:val="20"/>
                <w:lang w:val="en-GB"/>
              </w:rPr>
              <w:t>Warrap</w:t>
            </w:r>
            <w:proofErr w:type="spellEnd"/>
            <w:r w:rsidRPr="007D032D">
              <w:rPr>
                <w:rFonts w:ascii="Corbel" w:hAnsi="Corbel"/>
                <w:iCs/>
                <w:sz w:val="20"/>
                <w:szCs w:val="20"/>
                <w:lang w:val="en-GB"/>
              </w:rPr>
              <w:t xml:space="preserve"> state.</w:t>
            </w:r>
          </w:p>
        </w:tc>
        <w:tc>
          <w:tcPr>
            <w:tcW w:w="233" w:type="pct"/>
            <w:tcBorders>
              <w:top w:val="single" w:sz="4" w:space="0" w:color="auto"/>
              <w:left w:val="single" w:sz="4" w:space="0" w:color="auto"/>
              <w:bottom w:val="single" w:sz="4" w:space="0" w:color="auto"/>
              <w:right w:val="single" w:sz="4" w:space="0" w:color="auto"/>
            </w:tcBorders>
          </w:tcPr>
          <w:p w14:paraId="0AD7F3E5" w14:textId="4F78BA44" w:rsidR="00B27D00" w:rsidRPr="007D032D" w:rsidRDefault="00B27D00" w:rsidP="00B27D00">
            <w:pPr>
              <w:rPr>
                <w:rFonts w:ascii="Corbel" w:hAnsi="Corbel"/>
                <w:sz w:val="20"/>
                <w:szCs w:val="20"/>
              </w:rPr>
            </w:pPr>
          </w:p>
        </w:tc>
        <w:tc>
          <w:tcPr>
            <w:tcW w:w="151" w:type="pct"/>
            <w:gridSpan w:val="2"/>
            <w:tcBorders>
              <w:top w:val="single" w:sz="4" w:space="0" w:color="auto"/>
              <w:left w:val="single" w:sz="4" w:space="0" w:color="auto"/>
              <w:bottom w:val="single" w:sz="4" w:space="0" w:color="auto"/>
              <w:right w:val="single" w:sz="4" w:space="0" w:color="auto"/>
            </w:tcBorders>
          </w:tcPr>
          <w:p w14:paraId="19B45ACE" w14:textId="6A4D35CD" w:rsidR="00B27D00" w:rsidRPr="007D032D" w:rsidRDefault="00B27D00" w:rsidP="00B27D00">
            <w:pPr>
              <w:rPr>
                <w:rFonts w:ascii="Corbel" w:hAnsi="Corbel"/>
                <w:sz w:val="20"/>
                <w:szCs w:val="20"/>
              </w:rPr>
            </w:pPr>
          </w:p>
        </w:tc>
        <w:tc>
          <w:tcPr>
            <w:tcW w:w="149" w:type="pct"/>
            <w:gridSpan w:val="2"/>
            <w:tcBorders>
              <w:top w:val="single" w:sz="4" w:space="0" w:color="auto"/>
              <w:left w:val="single" w:sz="4" w:space="0" w:color="auto"/>
              <w:bottom w:val="single" w:sz="4" w:space="0" w:color="auto"/>
              <w:right w:val="single" w:sz="4" w:space="0" w:color="auto"/>
            </w:tcBorders>
          </w:tcPr>
          <w:p w14:paraId="370C56AC" w14:textId="77777777" w:rsidR="00B27D00" w:rsidRPr="007D032D" w:rsidRDefault="00B27D00" w:rsidP="00B27D00">
            <w:pPr>
              <w:rPr>
                <w:rFonts w:ascii="Corbel" w:hAnsi="Corbel"/>
                <w:sz w:val="20"/>
                <w:szCs w:val="20"/>
              </w:rPr>
            </w:pPr>
            <w:r w:rsidRPr="007D032D">
              <w:rPr>
                <w:rFonts w:ascii="Corbel" w:hAnsi="Corbel"/>
                <w:sz w:val="20"/>
                <w:szCs w:val="20"/>
              </w:rPr>
              <w:t>X</w:t>
            </w:r>
          </w:p>
        </w:tc>
        <w:tc>
          <w:tcPr>
            <w:tcW w:w="135" w:type="pct"/>
            <w:tcBorders>
              <w:top w:val="single" w:sz="4" w:space="0" w:color="auto"/>
              <w:left w:val="single" w:sz="4" w:space="0" w:color="auto"/>
              <w:bottom w:val="single" w:sz="4" w:space="0" w:color="auto"/>
              <w:right w:val="single" w:sz="4" w:space="0" w:color="auto"/>
            </w:tcBorders>
          </w:tcPr>
          <w:p w14:paraId="6F65C30C" w14:textId="00120C91" w:rsidR="00B27D00" w:rsidRPr="007D032D" w:rsidRDefault="006B6A18" w:rsidP="00B27D00">
            <w:pPr>
              <w:pStyle w:val="NoSpacing"/>
              <w:rPr>
                <w:rFonts w:ascii="Corbel" w:hAnsi="Corbel"/>
                <w:sz w:val="20"/>
                <w:szCs w:val="20"/>
                <w:lang w:val="en-GB"/>
              </w:rPr>
            </w:pPr>
            <w:r w:rsidRPr="007D032D">
              <w:rPr>
                <w:rFonts w:ascii="Corbel" w:hAnsi="Corbel"/>
                <w:sz w:val="20"/>
                <w:szCs w:val="20"/>
                <w:lang w:val="en-GB"/>
              </w:rPr>
              <w:t>X</w:t>
            </w:r>
          </w:p>
        </w:tc>
        <w:tc>
          <w:tcPr>
            <w:tcW w:w="627" w:type="pct"/>
            <w:tcBorders>
              <w:top w:val="single" w:sz="4" w:space="0" w:color="auto"/>
              <w:left w:val="single" w:sz="4" w:space="0" w:color="auto"/>
              <w:bottom w:val="single" w:sz="4" w:space="0" w:color="auto"/>
              <w:right w:val="single" w:sz="4" w:space="0" w:color="auto"/>
            </w:tcBorders>
          </w:tcPr>
          <w:p w14:paraId="2DF896E6"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UNDP,  NBS</w:t>
            </w:r>
          </w:p>
        </w:tc>
        <w:tc>
          <w:tcPr>
            <w:tcW w:w="534" w:type="pct"/>
            <w:tcBorders>
              <w:top w:val="single" w:sz="4" w:space="0" w:color="auto"/>
              <w:left w:val="single" w:sz="4" w:space="0" w:color="auto"/>
              <w:bottom w:val="single" w:sz="4" w:space="0" w:color="auto"/>
              <w:right w:val="single" w:sz="4" w:space="0" w:color="auto"/>
            </w:tcBorders>
          </w:tcPr>
          <w:p w14:paraId="34C1D2FE" w14:textId="5D955DD5" w:rsidR="00B27D00" w:rsidRPr="007D032D" w:rsidRDefault="00CB1E5E" w:rsidP="00420390">
            <w:pPr>
              <w:pStyle w:val="NoSpacing"/>
              <w:rPr>
                <w:rFonts w:ascii="Corbel" w:hAnsi="Corbel"/>
                <w:sz w:val="20"/>
                <w:szCs w:val="20"/>
                <w:lang w:val="en-GB"/>
              </w:rPr>
            </w:pPr>
            <w:r>
              <w:rPr>
                <w:rFonts w:ascii="Corbel" w:hAnsi="Corbel"/>
                <w:sz w:val="20"/>
                <w:szCs w:val="20"/>
                <w:lang w:val="en-GB"/>
              </w:rPr>
              <w:t>UNDP</w:t>
            </w:r>
          </w:p>
        </w:tc>
        <w:tc>
          <w:tcPr>
            <w:tcW w:w="626" w:type="pct"/>
            <w:tcBorders>
              <w:top w:val="single" w:sz="4" w:space="0" w:color="auto"/>
              <w:left w:val="single" w:sz="4" w:space="0" w:color="auto"/>
              <w:bottom w:val="single" w:sz="4" w:space="0" w:color="auto"/>
              <w:right w:val="single" w:sz="4" w:space="0" w:color="auto"/>
            </w:tcBorders>
          </w:tcPr>
          <w:p w14:paraId="3AACCEED" w14:textId="4859ACD0" w:rsidR="00B27D00" w:rsidRPr="007D032D" w:rsidRDefault="00B27D00" w:rsidP="00B27D00">
            <w:pPr>
              <w:pStyle w:val="NoSpacing"/>
              <w:rPr>
                <w:rFonts w:ascii="Corbel" w:hAnsi="Corbel"/>
                <w:sz w:val="20"/>
                <w:szCs w:val="20"/>
                <w:lang w:val="en-GB"/>
              </w:rPr>
            </w:pPr>
          </w:p>
        </w:tc>
        <w:tc>
          <w:tcPr>
            <w:tcW w:w="557" w:type="pct"/>
            <w:tcBorders>
              <w:top w:val="single" w:sz="4" w:space="0" w:color="auto"/>
              <w:left w:val="single" w:sz="4" w:space="0" w:color="auto"/>
              <w:bottom w:val="single" w:sz="4" w:space="0" w:color="auto"/>
              <w:right w:val="single" w:sz="4" w:space="0" w:color="auto"/>
            </w:tcBorders>
          </w:tcPr>
          <w:p w14:paraId="128B3A4F" w14:textId="77777777" w:rsidR="00B27D00" w:rsidRPr="007D032D" w:rsidRDefault="00B27D00" w:rsidP="00B27D00">
            <w:pPr>
              <w:pStyle w:val="NoSpacing"/>
              <w:rPr>
                <w:rFonts w:ascii="Corbel" w:hAnsi="Corbel"/>
                <w:lang w:val="en-GB"/>
              </w:rPr>
            </w:pPr>
          </w:p>
          <w:p w14:paraId="6F46DF00" w14:textId="334786CC" w:rsidR="00B27D00" w:rsidRPr="007D032D" w:rsidRDefault="00B27D00" w:rsidP="00B27D00">
            <w:pPr>
              <w:rPr>
                <w:rFonts w:ascii="Corbel" w:hAnsi="Corbel"/>
                <w:szCs w:val="22"/>
              </w:rPr>
            </w:pPr>
          </w:p>
        </w:tc>
      </w:tr>
      <w:tr w:rsidR="00B27D00" w:rsidRPr="007D032D" w14:paraId="7F7399EF" w14:textId="77777777" w:rsidTr="00FF6294">
        <w:trPr>
          <w:trHeight w:val="900"/>
        </w:trPr>
        <w:tc>
          <w:tcPr>
            <w:tcW w:w="1030" w:type="pct"/>
            <w:vMerge/>
            <w:tcBorders>
              <w:top w:val="single" w:sz="4" w:space="0" w:color="auto"/>
              <w:left w:val="single" w:sz="4" w:space="0" w:color="auto"/>
              <w:bottom w:val="single" w:sz="4" w:space="0" w:color="auto"/>
              <w:right w:val="single" w:sz="4" w:space="0" w:color="auto"/>
            </w:tcBorders>
          </w:tcPr>
          <w:p w14:paraId="6DA2E465" w14:textId="77777777" w:rsidR="00B27D00" w:rsidRPr="007D032D" w:rsidRDefault="00B27D00" w:rsidP="00B27D00">
            <w:pPr>
              <w:pStyle w:val="NoSpacing"/>
              <w:rPr>
                <w:rFonts w:ascii="Corbel" w:hAnsi="Corbel"/>
                <w:sz w:val="20"/>
                <w:szCs w:val="20"/>
                <w:lang w:val="en-GB"/>
              </w:rPr>
            </w:pPr>
          </w:p>
        </w:tc>
        <w:tc>
          <w:tcPr>
            <w:tcW w:w="958" w:type="pct"/>
            <w:tcBorders>
              <w:top w:val="single" w:sz="4" w:space="0" w:color="auto"/>
              <w:left w:val="single" w:sz="4" w:space="0" w:color="auto"/>
              <w:bottom w:val="single" w:sz="4" w:space="0" w:color="auto"/>
              <w:right w:val="single" w:sz="4" w:space="0" w:color="auto"/>
            </w:tcBorders>
          </w:tcPr>
          <w:p w14:paraId="1D20D88D" w14:textId="7628F9DF" w:rsidR="00B27D00" w:rsidRPr="007D032D" w:rsidRDefault="00B27D00" w:rsidP="00E65777">
            <w:pPr>
              <w:pStyle w:val="NoSpacing"/>
              <w:rPr>
                <w:rFonts w:ascii="Corbel" w:hAnsi="Corbel"/>
                <w:b/>
                <w:iCs/>
                <w:sz w:val="20"/>
                <w:szCs w:val="20"/>
                <w:lang w:val="en-GB"/>
              </w:rPr>
            </w:pPr>
            <w:r w:rsidRPr="007D032D">
              <w:rPr>
                <w:rFonts w:ascii="Corbel" w:hAnsi="Corbel"/>
                <w:b/>
                <w:iCs/>
                <w:sz w:val="20"/>
                <w:szCs w:val="20"/>
                <w:lang w:val="en-GB"/>
              </w:rPr>
              <w:t xml:space="preserve">2.2: </w:t>
            </w:r>
            <w:r w:rsidRPr="007D032D">
              <w:rPr>
                <w:rFonts w:ascii="Corbel" w:hAnsi="Corbel"/>
                <w:iCs/>
                <w:sz w:val="20"/>
                <w:szCs w:val="20"/>
                <w:lang w:val="en-GB"/>
              </w:rPr>
              <w:t xml:space="preserve">Support the training </w:t>
            </w:r>
            <w:r w:rsidR="00E65777">
              <w:rPr>
                <w:rFonts w:ascii="Corbel" w:hAnsi="Corbel"/>
                <w:iCs/>
                <w:sz w:val="20"/>
                <w:szCs w:val="20"/>
                <w:lang w:val="en-GB"/>
              </w:rPr>
              <w:t>of TOTs from states in Juba on online information management.</w:t>
            </w:r>
          </w:p>
        </w:tc>
        <w:tc>
          <w:tcPr>
            <w:tcW w:w="233" w:type="pct"/>
            <w:tcBorders>
              <w:top w:val="single" w:sz="4" w:space="0" w:color="auto"/>
              <w:left w:val="single" w:sz="4" w:space="0" w:color="auto"/>
              <w:bottom w:val="single" w:sz="4" w:space="0" w:color="auto"/>
              <w:right w:val="single" w:sz="4" w:space="0" w:color="auto"/>
            </w:tcBorders>
          </w:tcPr>
          <w:p w14:paraId="10205565" w14:textId="77777777" w:rsidR="00B27D00" w:rsidRPr="007D032D" w:rsidRDefault="00B27D00" w:rsidP="00B27D00">
            <w:pPr>
              <w:pStyle w:val="NoSpacing"/>
              <w:rPr>
                <w:rFonts w:ascii="Corbel" w:hAnsi="Corbel"/>
                <w:sz w:val="20"/>
                <w:szCs w:val="20"/>
                <w:lang w:val="en-GB"/>
              </w:rPr>
            </w:pPr>
          </w:p>
        </w:tc>
        <w:tc>
          <w:tcPr>
            <w:tcW w:w="151" w:type="pct"/>
            <w:gridSpan w:val="2"/>
            <w:tcBorders>
              <w:top w:val="single" w:sz="4" w:space="0" w:color="auto"/>
              <w:left w:val="single" w:sz="4" w:space="0" w:color="auto"/>
              <w:bottom w:val="single" w:sz="4" w:space="0" w:color="auto"/>
              <w:right w:val="single" w:sz="4" w:space="0" w:color="auto"/>
            </w:tcBorders>
          </w:tcPr>
          <w:p w14:paraId="4378B1B3" w14:textId="71525EF7" w:rsidR="00B27D00" w:rsidRPr="007D032D" w:rsidRDefault="00B27D00" w:rsidP="00B27D00">
            <w:pPr>
              <w:rPr>
                <w:rFonts w:ascii="Corbel" w:hAnsi="Corbel"/>
                <w:sz w:val="20"/>
                <w:szCs w:val="20"/>
              </w:rPr>
            </w:pPr>
          </w:p>
        </w:tc>
        <w:tc>
          <w:tcPr>
            <w:tcW w:w="149" w:type="pct"/>
            <w:gridSpan w:val="2"/>
            <w:tcBorders>
              <w:top w:val="single" w:sz="4" w:space="0" w:color="auto"/>
              <w:left w:val="single" w:sz="4" w:space="0" w:color="auto"/>
              <w:bottom w:val="single" w:sz="4" w:space="0" w:color="auto"/>
              <w:right w:val="single" w:sz="4" w:space="0" w:color="auto"/>
            </w:tcBorders>
          </w:tcPr>
          <w:p w14:paraId="0845E7BD" w14:textId="77777777" w:rsidR="00B27D00" w:rsidRPr="007D032D" w:rsidRDefault="00B27D00" w:rsidP="00B27D00">
            <w:pPr>
              <w:rPr>
                <w:rFonts w:ascii="Corbel" w:hAnsi="Corbel"/>
                <w:sz w:val="20"/>
                <w:szCs w:val="20"/>
              </w:rPr>
            </w:pPr>
            <w:r w:rsidRPr="007D032D">
              <w:rPr>
                <w:rFonts w:ascii="Corbel" w:hAnsi="Corbel"/>
                <w:sz w:val="20"/>
                <w:szCs w:val="20"/>
              </w:rPr>
              <w:t>X</w:t>
            </w:r>
          </w:p>
        </w:tc>
        <w:tc>
          <w:tcPr>
            <w:tcW w:w="135" w:type="pct"/>
            <w:tcBorders>
              <w:top w:val="single" w:sz="4" w:space="0" w:color="auto"/>
              <w:left w:val="single" w:sz="4" w:space="0" w:color="auto"/>
              <w:bottom w:val="single" w:sz="4" w:space="0" w:color="auto"/>
              <w:right w:val="single" w:sz="4" w:space="0" w:color="auto"/>
            </w:tcBorders>
          </w:tcPr>
          <w:p w14:paraId="7CD7EA9D" w14:textId="77777777" w:rsidR="00B27D00" w:rsidRPr="007D032D" w:rsidRDefault="00B27D00" w:rsidP="00B27D00">
            <w:pPr>
              <w:rPr>
                <w:rFonts w:ascii="Corbel" w:hAnsi="Corbel"/>
                <w:sz w:val="20"/>
                <w:szCs w:val="20"/>
              </w:rPr>
            </w:pPr>
            <w:r w:rsidRPr="007D032D">
              <w:rPr>
                <w:rFonts w:ascii="Corbel" w:hAnsi="Corbel"/>
                <w:sz w:val="20"/>
                <w:szCs w:val="20"/>
              </w:rPr>
              <w:t>X</w:t>
            </w:r>
          </w:p>
        </w:tc>
        <w:tc>
          <w:tcPr>
            <w:tcW w:w="627" w:type="pct"/>
            <w:tcBorders>
              <w:top w:val="single" w:sz="4" w:space="0" w:color="auto"/>
              <w:left w:val="single" w:sz="4" w:space="0" w:color="auto"/>
              <w:bottom w:val="single" w:sz="4" w:space="0" w:color="auto"/>
              <w:right w:val="single" w:sz="4" w:space="0" w:color="auto"/>
            </w:tcBorders>
          </w:tcPr>
          <w:p w14:paraId="025088A4"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UNDP, NBS</w:t>
            </w:r>
          </w:p>
        </w:tc>
        <w:tc>
          <w:tcPr>
            <w:tcW w:w="534" w:type="pct"/>
            <w:tcBorders>
              <w:top w:val="single" w:sz="4" w:space="0" w:color="auto"/>
              <w:left w:val="single" w:sz="4" w:space="0" w:color="auto"/>
              <w:bottom w:val="single" w:sz="4" w:space="0" w:color="auto"/>
              <w:right w:val="single" w:sz="4" w:space="0" w:color="auto"/>
            </w:tcBorders>
          </w:tcPr>
          <w:p w14:paraId="6696BBF1" w14:textId="4315858D" w:rsidR="00B27D00" w:rsidRPr="007D032D" w:rsidRDefault="00CB1E5E" w:rsidP="00420390">
            <w:pPr>
              <w:pStyle w:val="NoSpacing"/>
              <w:rPr>
                <w:rFonts w:ascii="Corbel" w:hAnsi="Corbel"/>
                <w:sz w:val="20"/>
                <w:szCs w:val="20"/>
                <w:lang w:val="en-GB"/>
              </w:rPr>
            </w:pPr>
            <w:r>
              <w:rPr>
                <w:rFonts w:ascii="Corbel" w:hAnsi="Corbel"/>
                <w:sz w:val="20"/>
                <w:szCs w:val="20"/>
                <w:lang w:val="en-GB"/>
              </w:rPr>
              <w:t>UNDP</w:t>
            </w:r>
            <w:r w:rsidR="00B27D00" w:rsidRPr="007D032D">
              <w:rPr>
                <w:rFonts w:ascii="Corbel" w:hAnsi="Corbel"/>
                <w:sz w:val="20"/>
                <w:szCs w:val="20"/>
                <w:lang w:val="en-GB"/>
              </w:rPr>
              <w:t xml:space="preserve"> </w:t>
            </w:r>
          </w:p>
        </w:tc>
        <w:tc>
          <w:tcPr>
            <w:tcW w:w="626" w:type="pct"/>
            <w:tcBorders>
              <w:top w:val="single" w:sz="4" w:space="0" w:color="auto"/>
              <w:left w:val="single" w:sz="4" w:space="0" w:color="auto"/>
              <w:bottom w:val="single" w:sz="4" w:space="0" w:color="auto"/>
              <w:right w:val="single" w:sz="4" w:space="0" w:color="auto"/>
            </w:tcBorders>
          </w:tcPr>
          <w:p w14:paraId="3FB4E784"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71600 Travel</w:t>
            </w:r>
          </w:p>
          <w:p w14:paraId="1A229111" w14:textId="77777777" w:rsidR="00B27D00" w:rsidRPr="007D032D" w:rsidRDefault="00B27D00" w:rsidP="00B27D00">
            <w:pPr>
              <w:pStyle w:val="NoSpacing"/>
              <w:rPr>
                <w:rFonts w:ascii="Corbel" w:hAnsi="Corbel"/>
                <w:sz w:val="20"/>
                <w:szCs w:val="20"/>
                <w:lang w:val="en-GB"/>
              </w:rPr>
            </w:pPr>
          </w:p>
          <w:p w14:paraId="3B23F20C"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75700 Training and workshops</w:t>
            </w:r>
          </w:p>
          <w:p w14:paraId="6D098B07" w14:textId="77777777" w:rsidR="00B27D00" w:rsidRPr="007D032D" w:rsidRDefault="00B27D00" w:rsidP="00B27D00">
            <w:pPr>
              <w:pStyle w:val="NoSpacing"/>
              <w:rPr>
                <w:rFonts w:ascii="Corbel" w:hAnsi="Corbel"/>
                <w:sz w:val="20"/>
                <w:szCs w:val="20"/>
                <w:lang w:val="en-GB"/>
              </w:rPr>
            </w:pPr>
          </w:p>
        </w:tc>
        <w:tc>
          <w:tcPr>
            <w:tcW w:w="557" w:type="pct"/>
            <w:tcBorders>
              <w:top w:val="single" w:sz="4" w:space="0" w:color="auto"/>
              <w:left w:val="single" w:sz="4" w:space="0" w:color="auto"/>
              <w:bottom w:val="single" w:sz="4" w:space="0" w:color="auto"/>
              <w:right w:val="single" w:sz="4" w:space="0" w:color="auto"/>
            </w:tcBorders>
          </w:tcPr>
          <w:p w14:paraId="604AC4F2" w14:textId="77777777" w:rsidR="00E16FA1" w:rsidRDefault="00E85231" w:rsidP="00B27D00">
            <w:pPr>
              <w:pStyle w:val="NoSpacing"/>
              <w:rPr>
                <w:rFonts w:ascii="Corbel" w:hAnsi="Corbel"/>
                <w:lang w:val="en-GB"/>
              </w:rPr>
            </w:pPr>
            <w:r w:rsidRPr="00C47CC4">
              <w:rPr>
                <w:rFonts w:ascii="Corbel" w:hAnsi="Corbel"/>
                <w:lang w:val="en-GB"/>
              </w:rPr>
              <w:t>25</w:t>
            </w:r>
            <w:r w:rsidR="00B27D00" w:rsidRPr="00C47CC4">
              <w:rPr>
                <w:rFonts w:ascii="Corbel" w:hAnsi="Corbel"/>
                <w:lang w:val="en-GB"/>
              </w:rPr>
              <w:t>,000</w:t>
            </w:r>
          </w:p>
          <w:p w14:paraId="536E9FFA" w14:textId="77777777" w:rsidR="00E16FA1" w:rsidRDefault="00E16FA1" w:rsidP="00B27D00">
            <w:pPr>
              <w:pStyle w:val="NoSpacing"/>
              <w:rPr>
                <w:rFonts w:ascii="Corbel" w:hAnsi="Corbel"/>
                <w:lang w:val="en-GB"/>
              </w:rPr>
            </w:pPr>
          </w:p>
          <w:p w14:paraId="0AF3EAC5" w14:textId="55FC2438" w:rsidR="00B27D00" w:rsidRPr="007D032D" w:rsidRDefault="00E16FA1" w:rsidP="00B27D00">
            <w:pPr>
              <w:pStyle w:val="NoSpacing"/>
              <w:rPr>
                <w:rFonts w:ascii="Corbel" w:hAnsi="Corbel"/>
                <w:lang w:val="en-GB"/>
              </w:rPr>
            </w:pPr>
            <w:r>
              <w:rPr>
                <w:rFonts w:ascii="Corbel" w:hAnsi="Corbel"/>
                <w:lang w:val="en-GB"/>
              </w:rPr>
              <w:t xml:space="preserve">    </w:t>
            </w:r>
            <w:r w:rsidR="00B96BF4" w:rsidRPr="00C47CC4">
              <w:rPr>
                <w:rFonts w:ascii="Corbel" w:hAnsi="Corbel"/>
                <w:lang w:val="en-GB"/>
              </w:rPr>
              <w:t>15</w:t>
            </w:r>
            <w:r w:rsidR="00B27D00" w:rsidRPr="00C47CC4">
              <w:rPr>
                <w:rFonts w:ascii="Corbel" w:hAnsi="Corbel"/>
                <w:lang w:val="en-GB"/>
              </w:rPr>
              <w:t>,710</w:t>
            </w:r>
          </w:p>
          <w:p w14:paraId="4A822FE1" w14:textId="77777777" w:rsidR="00B27D00" w:rsidRPr="007D032D" w:rsidRDefault="00B27D00" w:rsidP="00B27D00">
            <w:pPr>
              <w:pStyle w:val="NoSpacing"/>
              <w:rPr>
                <w:rFonts w:ascii="Corbel" w:hAnsi="Corbel"/>
                <w:lang w:val="en-GB"/>
              </w:rPr>
            </w:pPr>
          </w:p>
        </w:tc>
      </w:tr>
      <w:tr w:rsidR="00B27D00" w:rsidRPr="007D032D" w14:paraId="7C3F9036" w14:textId="77777777" w:rsidTr="00C76DA7">
        <w:trPr>
          <w:trHeight w:val="2267"/>
        </w:trPr>
        <w:tc>
          <w:tcPr>
            <w:tcW w:w="1030" w:type="pct"/>
            <w:vMerge/>
            <w:tcBorders>
              <w:top w:val="single" w:sz="4" w:space="0" w:color="auto"/>
              <w:left w:val="single" w:sz="4" w:space="0" w:color="auto"/>
              <w:bottom w:val="single" w:sz="4" w:space="0" w:color="auto"/>
              <w:right w:val="single" w:sz="4" w:space="0" w:color="auto"/>
            </w:tcBorders>
          </w:tcPr>
          <w:p w14:paraId="10E565CE" w14:textId="77777777" w:rsidR="00B27D00" w:rsidRPr="007D032D" w:rsidRDefault="00B27D00" w:rsidP="00B27D00">
            <w:pPr>
              <w:pStyle w:val="NoSpacing"/>
              <w:rPr>
                <w:rFonts w:ascii="Corbel" w:hAnsi="Corbel"/>
                <w:sz w:val="20"/>
                <w:szCs w:val="20"/>
                <w:lang w:val="en-GB"/>
              </w:rPr>
            </w:pPr>
          </w:p>
        </w:tc>
        <w:tc>
          <w:tcPr>
            <w:tcW w:w="958" w:type="pct"/>
            <w:tcBorders>
              <w:top w:val="single" w:sz="4" w:space="0" w:color="auto"/>
              <w:left w:val="single" w:sz="4" w:space="0" w:color="auto"/>
              <w:bottom w:val="single" w:sz="4" w:space="0" w:color="auto"/>
              <w:right w:val="single" w:sz="4" w:space="0" w:color="auto"/>
            </w:tcBorders>
          </w:tcPr>
          <w:p w14:paraId="5345165C" w14:textId="77777777" w:rsidR="007E4FD2" w:rsidRDefault="00694905" w:rsidP="00B27D00">
            <w:pPr>
              <w:pStyle w:val="NoSpacing"/>
              <w:rPr>
                <w:rFonts w:ascii="Corbel" w:hAnsi="Corbel"/>
                <w:iCs/>
                <w:sz w:val="20"/>
                <w:szCs w:val="20"/>
                <w:lang w:val="en-GB"/>
              </w:rPr>
            </w:pPr>
            <w:r>
              <w:rPr>
                <w:rFonts w:ascii="Corbel" w:hAnsi="Corbel"/>
                <w:b/>
                <w:iCs/>
                <w:sz w:val="20"/>
                <w:szCs w:val="20"/>
                <w:lang w:val="en-GB"/>
              </w:rPr>
              <w:t>2.3</w:t>
            </w:r>
            <w:r w:rsidR="00B27D00" w:rsidRPr="007D032D">
              <w:rPr>
                <w:rFonts w:ascii="Corbel" w:hAnsi="Corbel"/>
                <w:b/>
                <w:iCs/>
                <w:sz w:val="20"/>
                <w:szCs w:val="20"/>
                <w:lang w:val="en-GB"/>
              </w:rPr>
              <w:t xml:space="preserve">: </w:t>
            </w:r>
            <w:r w:rsidR="00B27D00" w:rsidRPr="007D032D">
              <w:rPr>
                <w:rFonts w:ascii="Corbel" w:hAnsi="Corbel"/>
                <w:iCs/>
                <w:sz w:val="20"/>
                <w:szCs w:val="20"/>
                <w:lang w:val="en-GB"/>
              </w:rPr>
              <w:t xml:space="preserve"> Support NBS procure web-based platform for on</w:t>
            </w:r>
            <w:r w:rsidR="00643A00" w:rsidRPr="007D032D">
              <w:rPr>
                <w:rFonts w:ascii="Corbel" w:hAnsi="Corbel"/>
                <w:iCs/>
                <w:sz w:val="20"/>
                <w:szCs w:val="20"/>
                <w:lang w:val="en-GB"/>
              </w:rPr>
              <w:t>line information management,</w:t>
            </w:r>
          </w:p>
          <w:p w14:paraId="40ECE8FF" w14:textId="77777777" w:rsidR="00616A04" w:rsidRDefault="00616A04" w:rsidP="00B27D00">
            <w:pPr>
              <w:pStyle w:val="NoSpacing"/>
              <w:rPr>
                <w:rFonts w:ascii="Corbel" w:hAnsi="Corbel"/>
                <w:iCs/>
                <w:sz w:val="20"/>
                <w:szCs w:val="20"/>
                <w:lang w:val="en-GB"/>
              </w:rPr>
            </w:pPr>
          </w:p>
          <w:p w14:paraId="059AB557" w14:textId="7606C5CE" w:rsidR="007E4FD2" w:rsidRDefault="007E4FD2" w:rsidP="00B27D00">
            <w:pPr>
              <w:pStyle w:val="NoSpacing"/>
              <w:rPr>
                <w:rFonts w:ascii="Corbel" w:hAnsi="Corbel"/>
                <w:iCs/>
                <w:sz w:val="20"/>
                <w:szCs w:val="20"/>
                <w:lang w:val="en-GB"/>
              </w:rPr>
            </w:pPr>
            <w:r>
              <w:rPr>
                <w:rFonts w:ascii="Corbel" w:hAnsi="Corbel"/>
                <w:iCs/>
                <w:sz w:val="20"/>
                <w:szCs w:val="20"/>
                <w:lang w:val="en-GB"/>
              </w:rPr>
              <w:t>Solar equipment</w:t>
            </w:r>
          </w:p>
          <w:p w14:paraId="22D161B2" w14:textId="77777777" w:rsidR="007E4FD2" w:rsidRDefault="007E4FD2" w:rsidP="00B27D00">
            <w:pPr>
              <w:pStyle w:val="NoSpacing"/>
              <w:rPr>
                <w:rFonts w:ascii="Corbel" w:hAnsi="Corbel"/>
                <w:iCs/>
                <w:sz w:val="20"/>
                <w:szCs w:val="20"/>
                <w:lang w:val="en-GB"/>
              </w:rPr>
            </w:pPr>
          </w:p>
          <w:p w14:paraId="559DA921" w14:textId="77777777" w:rsidR="007E4FD2" w:rsidRDefault="007E4FD2" w:rsidP="00B27D00">
            <w:pPr>
              <w:pStyle w:val="NoSpacing"/>
              <w:rPr>
                <w:rFonts w:ascii="Corbel" w:hAnsi="Corbel"/>
                <w:iCs/>
                <w:sz w:val="20"/>
                <w:szCs w:val="20"/>
                <w:lang w:val="en-GB"/>
              </w:rPr>
            </w:pPr>
          </w:p>
          <w:p w14:paraId="283DE57C" w14:textId="1C6E2B0F" w:rsidR="00B27D00" w:rsidRPr="007D032D" w:rsidRDefault="007E4FD2" w:rsidP="00B27D00">
            <w:pPr>
              <w:pStyle w:val="NoSpacing"/>
              <w:rPr>
                <w:rFonts w:ascii="Corbel" w:hAnsi="Corbel"/>
                <w:iCs/>
                <w:sz w:val="20"/>
                <w:szCs w:val="20"/>
                <w:lang w:val="en-GB"/>
              </w:rPr>
            </w:pPr>
            <w:r>
              <w:rPr>
                <w:rFonts w:ascii="Corbel" w:hAnsi="Corbel"/>
                <w:iCs/>
                <w:sz w:val="20"/>
                <w:szCs w:val="20"/>
                <w:lang w:val="en-GB"/>
              </w:rPr>
              <w:t xml:space="preserve">Equipment: </w:t>
            </w:r>
            <w:r w:rsidR="00643A00" w:rsidRPr="007D032D">
              <w:rPr>
                <w:rFonts w:ascii="Corbel" w:hAnsi="Corbel"/>
                <w:iCs/>
                <w:sz w:val="20"/>
                <w:szCs w:val="20"/>
                <w:lang w:val="en-GB"/>
              </w:rPr>
              <w:t xml:space="preserve"> VSAT</w:t>
            </w:r>
            <w:r>
              <w:rPr>
                <w:rFonts w:ascii="Corbel" w:hAnsi="Corbel"/>
                <w:iCs/>
                <w:sz w:val="20"/>
                <w:szCs w:val="20"/>
                <w:lang w:val="en-GB"/>
              </w:rPr>
              <w:t>&amp; IT equipment</w:t>
            </w:r>
          </w:p>
          <w:p w14:paraId="2E20803A" w14:textId="77777777" w:rsidR="00453160" w:rsidRPr="007D032D" w:rsidRDefault="00453160" w:rsidP="00B27D00">
            <w:pPr>
              <w:pStyle w:val="NoSpacing"/>
              <w:rPr>
                <w:rFonts w:ascii="Corbel" w:hAnsi="Corbel"/>
                <w:iCs/>
                <w:sz w:val="20"/>
                <w:szCs w:val="20"/>
                <w:lang w:val="en-GB"/>
              </w:rPr>
            </w:pPr>
          </w:p>
          <w:p w14:paraId="0CEADF7E" w14:textId="77777777" w:rsidR="00594336" w:rsidRDefault="00594336" w:rsidP="00B27D00">
            <w:pPr>
              <w:pStyle w:val="NoSpacing"/>
              <w:rPr>
                <w:rFonts w:ascii="Corbel" w:hAnsi="Corbel"/>
                <w:iCs/>
                <w:sz w:val="20"/>
                <w:szCs w:val="20"/>
                <w:lang w:val="en-GB"/>
              </w:rPr>
            </w:pPr>
          </w:p>
          <w:p w14:paraId="4B7F4C9A" w14:textId="1EEE3173" w:rsidR="00C76DA7" w:rsidRPr="007D032D" w:rsidRDefault="00D26A81" w:rsidP="00B27D00">
            <w:pPr>
              <w:pStyle w:val="NoSpacing"/>
              <w:rPr>
                <w:rFonts w:ascii="Corbel" w:hAnsi="Corbel"/>
                <w:iCs/>
                <w:sz w:val="20"/>
                <w:szCs w:val="20"/>
                <w:lang w:val="en-GB"/>
              </w:rPr>
            </w:pPr>
            <w:r w:rsidRPr="007D032D">
              <w:rPr>
                <w:rFonts w:ascii="Corbel" w:hAnsi="Corbel"/>
                <w:iCs/>
                <w:sz w:val="20"/>
                <w:szCs w:val="20"/>
                <w:lang w:val="en-GB"/>
              </w:rPr>
              <w:t>Additional works</w:t>
            </w:r>
            <w:r w:rsidR="00DF449E">
              <w:rPr>
                <w:rFonts w:ascii="Corbel" w:hAnsi="Corbel"/>
                <w:iCs/>
                <w:sz w:val="20"/>
                <w:szCs w:val="20"/>
                <w:lang w:val="en-GB"/>
              </w:rPr>
              <w:t>/sign board/plaq</w:t>
            </w:r>
            <w:r w:rsidR="00061AB1" w:rsidRPr="007D032D">
              <w:rPr>
                <w:rFonts w:ascii="Corbel" w:hAnsi="Corbel"/>
                <w:iCs/>
                <w:sz w:val="20"/>
                <w:szCs w:val="20"/>
                <w:lang w:val="en-GB"/>
              </w:rPr>
              <w:t>ue</w:t>
            </w:r>
          </w:p>
        </w:tc>
        <w:tc>
          <w:tcPr>
            <w:tcW w:w="233" w:type="pct"/>
            <w:tcBorders>
              <w:top w:val="single" w:sz="4" w:space="0" w:color="auto"/>
              <w:left w:val="single" w:sz="4" w:space="0" w:color="auto"/>
              <w:bottom w:val="single" w:sz="4" w:space="0" w:color="auto"/>
              <w:right w:val="single" w:sz="4" w:space="0" w:color="auto"/>
            </w:tcBorders>
          </w:tcPr>
          <w:p w14:paraId="535ACD3D" w14:textId="77777777" w:rsidR="002138A3" w:rsidRPr="007D032D" w:rsidRDefault="002138A3" w:rsidP="00B27D00">
            <w:pPr>
              <w:rPr>
                <w:rFonts w:ascii="Corbel" w:hAnsi="Corbel"/>
                <w:sz w:val="20"/>
                <w:szCs w:val="20"/>
              </w:rPr>
            </w:pPr>
          </w:p>
          <w:p w14:paraId="6DAA95B2" w14:textId="68085807" w:rsidR="00B27D00" w:rsidRPr="007D032D" w:rsidRDefault="00B27D00" w:rsidP="00B27D00">
            <w:pPr>
              <w:rPr>
                <w:rFonts w:ascii="Corbel" w:hAnsi="Corbel"/>
                <w:sz w:val="20"/>
                <w:szCs w:val="20"/>
              </w:rPr>
            </w:pPr>
          </w:p>
        </w:tc>
        <w:tc>
          <w:tcPr>
            <w:tcW w:w="151" w:type="pct"/>
            <w:gridSpan w:val="2"/>
            <w:tcBorders>
              <w:top w:val="single" w:sz="4" w:space="0" w:color="auto"/>
              <w:left w:val="single" w:sz="4" w:space="0" w:color="auto"/>
              <w:bottom w:val="single" w:sz="4" w:space="0" w:color="auto"/>
              <w:right w:val="single" w:sz="4" w:space="0" w:color="auto"/>
            </w:tcBorders>
          </w:tcPr>
          <w:p w14:paraId="60B6795D" w14:textId="77777777" w:rsidR="002138A3" w:rsidRPr="007D032D" w:rsidRDefault="002138A3" w:rsidP="00B27D00">
            <w:pPr>
              <w:rPr>
                <w:rFonts w:ascii="Corbel" w:hAnsi="Corbel"/>
                <w:sz w:val="20"/>
                <w:szCs w:val="20"/>
              </w:rPr>
            </w:pPr>
          </w:p>
          <w:p w14:paraId="5BCADDE5" w14:textId="27224045" w:rsidR="00B27D00" w:rsidRPr="007D032D" w:rsidRDefault="00B27D00" w:rsidP="00B27D00">
            <w:pPr>
              <w:rPr>
                <w:rFonts w:ascii="Corbel" w:hAnsi="Corbel"/>
                <w:sz w:val="20"/>
                <w:szCs w:val="20"/>
              </w:rPr>
            </w:pPr>
          </w:p>
          <w:p w14:paraId="10AF7FB9" w14:textId="77777777" w:rsidR="00D26A81" w:rsidRPr="007D032D" w:rsidRDefault="00D26A81" w:rsidP="00B27D00">
            <w:pPr>
              <w:rPr>
                <w:rFonts w:ascii="Corbel" w:hAnsi="Corbel"/>
                <w:sz w:val="20"/>
                <w:szCs w:val="20"/>
              </w:rPr>
            </w:pPr>
          </w:p>
          <w:p w14:paraId="37C3A20B" w14:textId="77777777" w:rsidR="00D26A81" w:rsidRPr="007D032D" w:rsidRDefault="00D26A81" w:rsidP="00B27D00">
            <w:pPr>
              <w:rPr>
                <w:rFonts w:ascii="Corbel" w:hAnsi="Corbel"/>
                <w:sz w:val="20"/>
                <w:szCs w:val="20"/>
              </w:rPr>
            </w:pPr>
          </w:p>
          <w:p w14:paraId="672C3E8F" w14:textId="77777777" w:rsidR="00D26A81" w:rsidRPr="007D032D" w:rsidRDefault="00D26A81" w:rsidP="00B27D00">
            <w:pPr>
              <w:rPr>
                <w:rFonts w:ascii="Corbel" w:hAnsi="Corbel"/>
                <w:sz w:val="20"/>
                <w:szCs w:val="20"/>
              </w:rPr>
            </w:pPr>
          </w:p>
          <w:p w14:paraId="5F49FC4B" w14:textId="77777777" w:rsidR="00C76DA7" w:rsidRPr="007D032D" w:rsidRDefault="00C76DA7" w:rsidP="00B27D00">
            <w:pPr>
              <w:rPr>
                <w:rFonts w:ascii="Corbel" w:hAnsi="Corbel"/>
                <w:sz w:val="20"/>
                <w:szCs w:val="20"/>
              </w:rPr>
            </w:pPr>
          </w:p>
          <w:p w14:paraId="443DC121" w14:textId="7D807548" w:rsidR="00D26A81" w:rsidRPr="007D032D" w:rsidRDefault="00D26A81" w:rsidP="00B27D00">
            <w:pPr>
              <w:rPr>
                <w:rFonts w:ascii="Corbel" w:hAnsi="Corbel"/>
                <w:sz w:val="20"/>
                <w:szCs w:val="20"/>
              </w:rPr>
            </w:pPr>
          </w:p>
        </w:tc>
        <w:tc>
          <w:tcPr>
            <w:tcW w:w="149" w:type="pct"/>
            <w:gridSpan w:val="2"/>
            <w:tcBorders>
              <w:top w:val="single" w:sz="4" w:space="0" w:color="auto"/>
              <w:left w:val="single" w:sz="4" w:space="0" w:color="auto"/>
              <w:bottom w:val="single" w:sz="4" w:space="0" w:color="auto"/>
              <w:right w:val="single" w:sz="4" w:space="0" w:color="auto"/>
            </w:tcBorders>
          </w:tcPr>
          <w:p w14:paraId="7E8583B1" w14:textId="77777777" w:rsidR="00B27D00" w:rsidRPr="007D032D" w:rsidRDefault="00B27D00" w:rsidP="00B27D00">
            <w:pPr>
              <w:pStyle w:val="NoSpacing"/>
              <w:rPr>
                <w:rFonts w:ascii="Corbel" w:hAnsi="Corbel"/>
                <w:sz w:val="20"/>
                <w:szCs w:val="20"/>
                <w:lang w:val="en-GB"/>
              </w:rPr>
            </w:pPr>
          </w:p>
          <w:p w14:paraId="75E32C2A" w14:textId="77777777" w:rsidR="002138A3" w:rsidRPr="007D032D" w:rsidRDefault="002138A3" w:rsidP="00B27D00">
            <w:pPr>
              <w:pStyle w:val="NoSpacing"/>
              <w:rPr>
                <w:rFonts w:ascii="Corbel" w:hAnsi="Corbel"/>
                <w:sz w:val="20"/>
                <w:szCs w:val="20"/>
                <w:lang w:val="en-GB"/>
              </w:rPr>
            </w:pPr>
          </w:p>
          <w:p w14:paraId="631A22F9" w14:textId="5D806F94" w:rsidR="00D26A81" w:rsidRPr="007D032D" w:rsidRDefault="002138A3" w:rsidP="00B27D00">
            <w:pPr>
              <w:pStyle w:val="NoSpacing"/>
              <w:rPr>
                <w:rFonts w:ascii="Corbel" w:hAnsi="Corbel"/>
                <w:sz w:val="20"/>
                <w:szCs w:val="20"/>
                <w:lang w:val="en-GB"/>
              </w:rPr>
            </w:pPr>
            <w:r w:rsidRPr="007D032D">
              <w:rPr>
                <w:rFonts w:ascii="Corbel" w:hAnsi="Corbel"/>
                <w:sz w:val="20"/>
                <w:szCs w:val="20"/>
                <w:lang w:val="en-GB"/>
              </w:rPr>
              <w:t>X</w:t>
            </w:r>
          </w:p>
          <w:p w14:paraId="7CBC8617" w14:textId="77777777" w:rsidR="00D26A81" w:rsidRPr="007D032D" w:rsidRDefault="00D26A81" w:rsidP="00B27D00">
            <w:pPr>
              <w:pStyle w:val="NoSpacing"/>
              <w:rPr>
                <w:rFonts w:ascii="Corbel" w:hAnsi="Corbel"/>
                <w:sz w:val="20"/>
                <w:szCs w:val="20"/>
                <w:lang w:val="en-GB"/>
              </w:rPr>
            </w:pPr>
          </w:p>
          <w:p w14:paraId="6771262D" w14:textId="77777777" w:rsidR="00D26A81" w:rsidRPr="007D032D" w:rsidRDefault="00D26A81" w:rsidP="00B27D00">
            <w:pPr>
              <w:pStyle w:val="NoSpacing"/>
              <w:rPr>
                <w:rFonts w:ascii="Corbel" w:hAnsi="Corbel"/>
                <w:sz w:val="20"/>
                <w:szCs w:val="20"/>
                <w:lang w:val="en-GB"/>
              </w:rPr>
            </w:pPr>
          </w:p>
          <w:p w14:paraId="7A45EB59" w14:textId="77777777" w:rsidR="00303175" w:rsidRPr="007D032D" w:rsidRDefault="00303175" w:rsidP="00B27D00">
            <w:pPr>
              <w:pStyle w:val="NoSpacing"/>
              <w:rPr>
                <w:rFonts w:ascii="Corbel" w:hAnsi="Corbel"/>
                <w:sz w:val="20"/>
                <w:szCs w:val="20"/>
                <w:lang w:val="en-GB"/>
              </w:rPr>
            </w:pPr>
          </w:p>
          <w:p w14:paraId="6762ACB1" w14:textId="77777777" w:rsidR="00303175" w:rsidRPr="007D032D" w:rsidRDefault="00303175" w:rsidP="00B27D00">
            <w:pPr>
              <w:pStyle w:val="NoSpacing"/>
              <w:rPr>
                <w:rFonts w:ascii="Corbel" w:hAnsi="Corbel"/>
                <w:sz w:val="20"/>
                <w:szCs w:val="20"/>
                <w:lang w:val="en-GB"/>
              </w:rPr>
            </w:pPr>
          </w:p>
          <w:p w14:paraId="7D0975E2" w14:textId="77777777" w:rsidR="00C76DA7" w:rsidRPr="007D032D" w:rsidRDefault="00C76DA7" w:rsidP="00B27D00">
            <w:pPr>
              <w:pStyle w:val="NoSpacing"/>
              <w:rPr>
                <w:rFonts w:ascii="Corbel" w:hAnsi="Corbel"/>
                <w:sz w:val="20"/>
                <w:szCs w:val="20"/>
                <w:lang w:val="en-GB"/>
              </w:rPr>
            </w:pPr>
          </w:p>
          <w:p w14:paraId="3460B4EB" w14:textId="77777777" w:rsidR="00303175" w:rsidRPr="007D032D" w:rsidRDefault="00303175" w:rsidP="00B27D00">
            <w:pPr>
              <w:pStyle w:val="NoSpacing"/>
              <w:rPr>
                <w:rFonts w:ascii="Corbel" w:hAnsi="Corbel"/>
                <w:sz w:val="20"/>
                <w:szCs w:val="20"/>
                <w:lang w:val="en-GB"/>
              </w:rPr>
            </w:pPr>
            <w:r w:rsidRPr="007D032D">
              <w:rPr>
                <w:rFonts w:ascii="Corbel" w:hAnsi="Corbel"/>
                <w:sz w:val="20"/>
                <w:szCs w:val="20"/>
                <w:lang w:val="en-GB"/>
              </w:rPr>
              <w:t>X</w:t>
            </w:r>
          </w:p>
          <w:p w14:paraId="1026E562" w14:textId="00FE830E" w:rsidR="00C76DA7" w:rsidRPr="007D032D" w:rsidRDefault="00C76DA7" w:rsidP="00B27D00">
            <w:pPr>
              <w:pStyle w:val="NoSpacing"/>
              <w:rPr>
                <w:rFonts w:ascii="Corbel" w:hAnsi="Corbel"/>
                <w:sz w:val="20"/>
                <w:szCs w:val="20"/>
                <w:lang w:val="en-GB"/>
              </w:rPr>
            </w:pPr>
          </w:p>
        </w:tc>
        <w:tc>
          <w:tcPr>
            <w:tcW w:w="135" w:type="pct"/>
            <w:tcBorders>
              <w:top w:val="single" w:sz="4" w:space="0" w:color="auto"/>
              <w:left w:val="single" w:sz="4" w:space="0" w:color="auto"/>
              <w:bottom w:val="single" w:sz="4" w:space="0" w:color="auto"/>
              <w:right w:val="single" w:sz="4" w:space="0" w:color="auto"/>
            </w:tcBorders>
          </w:tcPr>
          <w:p w14:paraId="3B5208B3" w14:textId="77777777" w:rsidR="002138A3" w:rsidRPr="007D032D" w:rsidRDefault="002138A3" w:rsidP="00B27D00">
            <w:pPr>
              <w:pStyle w:val="NoSpacing"/>
              <w:rPr>
                <w:rFonts w:ascii="Corbel" w:hAnsi="Corbel"/>
                <w:sz w:val="20"/>
                <w:szCs w:val="20"/>
                <w:lang w:val="en-GB"/>
              </w:rPr>
            </w:pPr>
          </w:p>
          <w:p w14:paraId="55248A86" w14:textId="77777777" w:rsidR="002138A3" w:rsidRPr="007D032D" w:rsidRDefault="002138A3" w:rsidP="00B27D00">
            <w:pPr>
              <w:pStyle w:val="NoSpacing"/>
              <w:rPr>
                <w:rFonts w:ascii="Corbel" w:hAnsi="Corbel"/>
                <w:sz w:val="20"/>
                <w:szCs w:val="20"/>
                <w:lang w:val="en-GB"/>
              </w:rPr>
            </w:pPr>
          </w:p>
          <w:p w14:paraId="5205CC22" w14:textId="77777777" w:rsidR="00C519AB" w:rsidRDefault="002138A3" w:rsidP="00B27D00">
            <w:pPr>
              <w:pStyle w:val="NoSpacing"/>
              <w:rPr>
                <w:rFonts w:ascii="Corbel" w:hAnsi="Corbel"/>
                <w:sz w:val="20"/>
                <w:szCs w:val="20"/>
                <w:lang w:val="en-GB"/>
              </w:rPr>
            </w:pPr>
            <w:r w:rsidRPr="007D032D">
              <w:rPr>
                <w:rFonts w:ascii="Corbel" w:hAnsi="Corbel"/>
                <w:sz w:val="20"/>
                <w:szCs w:val="20"/>
                <w:lang w:val="en-GB"/>
              </w:rPr>
              <w:t>X</w:t>
            </w:r>
          </w:p>
          <w:p w14:paraId="7DF030FC" w14:textId="77777777" w:rsidR="00C519AB" w:rsidRDefault="00C519AB" w:rsidP="00B27D00">
            <w:pPr>
              <w:pStyle w:val="NoSpacing"/>
              <w:rPr>
                <w:rFonts w:ascii="Corbel" w:hAnsi="Corbel"/>
                <w:sz w:val="20"/>
                <w:szCs w:val="20"/>
                <w:lang w:val="en-GB"/>
              </w:rPr>
            </w:pPr>
          </w:p>
          <w:p w14:paraId="0294321B" w14:textId="77777777" w:rsidR="00C519AB" w:rsidRDefault="00C519AB" w:rsidP="00B27D00">
            <w:pPr>
              <w:pStyle w:val="NoSpacing"/>
              <w:rPr>
                <w:rFonts w:ascii="Corbel" w:hAnsi="Corbel"/>
                <w:sz w:val="20"/>
                <w:szCs w:val="20"/>
                <w:lang w:val="en-GB"/>
              </w:rPr>
            </w:pPr>
          </w:p>
          <w:p w14:paraId="0A52E158" w14:textId="77777777" w:rsidR="00C519AB" w:rsidRDefault="00C519AB" w:rsidP="00B27D00">
            <w:pPr>
              <w:pStyle w:val="NoSpacing"/>
              <w:rPr>
                <w:rFonts w:ascii="Corbel" w:hAnsi="Corbel"/>
                <w:sz w:val="20"/>
                <w:szCs w:val="20"/>
                <w:lang w:val="en-GB"/>
              </w:rPr>
            </w:pPr>
          </w:p>
          <w:p w14:paraId="289BB4E7" w14:textId="77777777" w:rsidR="00C519AB" w:rsidRDefault="00C519AB" w:rsidP="00B27D00">
            <w:pPr>
              <w:pStyle w:val="NoSpacing"/>
              <w:rPr>
                <w:rFonts w:ascii="Corbel" w:hAnsi="Corbel"/>
                <w:sz w:val="20"/>
                <w:szCs w:val="20"/>
                <w:lang w:val="en-GB"/>
              </w:rPr>
            </w:pPr>
          </w:p>
          <w:p w14:paraId="7877DAC5" w14:textId="77777777" w:rsidR="00C519AB" w:rsidRDefault="00C519AB" w:rsidP="00B27D00">
            <w:pPr>
              <w:pStyle w:val="NoSpacing"/>
              <w:rPr>
                <w:rFonts w:ascii="Corbel" w:hAnsi="Corbel"/>
                <w:sz w:val="20"/>
                <w:szCs w:val="20"/>
                <w:lang w:val="en-GB"/>
              </w:rPr>
            </w:pPr>
          </w:p>
          <w:p w14:paraId="44204883" w14:textId="43751695" w:rsidR="00B27D00" w:rsidRDefault="00C519AB" w:rsidP="00B27D00">
            <w:pPr>
              <w:pStyle w:val="NoSpacing"/>
              <w:rPr>
                <w:rFonts w:ascii="Corbel" w:hAnsi="Corbel"/>
                <w:sz w:val="20"/>
                <w:szCs w:val="20"/>
                <w:lang w:val="en-GB"/>
              </w:rPr>
            </w:pPr>
            <w:r>
              <w:rPr>
                <w:rFonts w:ascii="Corbel" w:hAnsi="Corbel"/>
                <w:sz w:val="20"/>
                <w:szCs w:val="20"/>
                <w:lang w:val="en-GB"/>
              </w:rPr>
              <w:t>X</w:t>
            </w:r>
          </w:p>
          <w:p w14:paraId="3F3AA4A3" w14:textId="2345797A" w:rsidR="00C519AB" w:rsidRPr="007D032D" w:rsidRDefault="00C519AB" w:rsidP="00B27D00">
            <w:pPr>
              <w:pStyle w:val="NoSpacing"/>
              <w:rPr>
                <w:rFonts w:ascii="Corbel" w:hAnsi="Corbel"/>
                <w:sz w:val="20"/>
                <w:szCs w:val="20"/>
                <w:lang w:val="en-GB"/>
              </w:rPr>
            </w:pPr>
          </w:p>
        </w:tc>
        <w:tc>
          <w:tcPr>
            <w:tcW w:w="627" w:type="pct"/>
            <w:tcBorders>
              <w:top w:val="single" w:sz="4" w:space="0" w:color="auto"/>
              <w:left w:val="single" w:sz="4" w:space="0" w:color="auto"/>
              <w:bottom w:val="single" w:sz="4" w:space="0" w:color="auto"/>
              <w:right w:val="single" w:sz="4" w:space="0" w:color="auto"/>
            </w:tcBorders>
          </w:tcPr>
          <w:p w14:paraId="47CAD85B"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UNDP, NBS</w:t>
            </w:r>
          </w:p>
        </w:tc>
        <w:tc>
          <w:tcPr>
            <w:tcW w:w="534" w:type="pct"/>
            <w:tcBorders>
              <w:top w:val="single" w:sz="4" w:space="0" w:color="auto"/>
              <w:left w:val="single" w:sz="4" w:space="0" w:color="auto"/>
              <w:bottom w:val="single" w:sz="4" w:space="0" w:color="auto"/>
              <w:right w:val="single" w:sz="4" w:space="0" w:color="auto"/>
            </w:tcBorders>
          </w:tcPr>
          <w:p w14:paraId="00EB61D3" w14:textId="085C4649" w:rsidR="00B27D00" w:rsidRPr="007D032D" w:rsidRDefault="00B27D00" w:rsidP="00B27D00">
            <w:pPr>
              <w:pStyle w:val="NoSpacing"/>
              <w:rPr>
                <w:rFonts w:ascii="Corbel" w:hAnsi="Corbel"/>
                <w:sz w:val="20"/>
                <w:szCs w:val="20"/>
                <w:lang w:val="en-GB"/>
              </w:rPr>
            </w:pPr>
          </w:p>
          <w:p w14:paraId="55D960E4" w14:textId="77777777" w:rsidR="003F5886" w:rsidRPr="007D032D" w:rsidRDefault="0067706D" w:rsidP="00B27D00">
            <w:pPr>
              <w:pStyle w:val="NoSpacing"/>
              <w:rPr>
                <w:rFonts w:ascii="Corbel" w:hAnsi="Corbel"/>
                <w:sz w:val="20"/>
                <w:szCs w:val="20"/>
                <w:lang w:val="en-GB"/>
              </w:rPr>
            </w:pPr>
            <w:r w:rsidRPr="007D032D">
              <w:rPr>
                <w:rFonts w:ascii="Corbel" w:hAnsi="Corbel"/>
                <w:sz w:val="20"/>
                <w:szCs w:val="20"/>
                <w:lang w:val="en-GB"/>
              </w:rPr>
              <w:t xml:space="preserve"> </w:t>
            </w:r>
          </w:p>
          <w:p w14:paraId="1522B467" w14:textId="77777777" w:rsidR="007E4FD2" w:rsidRDefault="007E4FD2" w:rsidP="00B27D00">
            <w:pPr>
              <w:pStyle w:val="NoSpacing"/>
              <w:rPr>
                <w:rFonts w:ascii="Corbel" w:hAnsi="Corbel"/>
                <w:sz w:val="20"/>
                <w:szCs w:val="20"/>
                <w:lang w:val="en-GB"/>
              </w:rPr>
            </w:pPr>
          </w:p>
          <w:p w14:paraId="6F6F86AB" w14:textId="77777777" w:rsidR="007E4FD2" w:rsidRDefault="007E4FD2" w:rsidP="00B27D00">
            <w:pPr>
              <w:pStyle w:val="NoSpacing"/>
              <w:rPr>
                <w:rFonts w:ascii="Corbel" w:hAnsi="Corbel"/>
                <w:sz w:val="20"/>
                <w:szCs w:val="20"/>
                <w:lang w:val="en-GB"/>
              </w:rPr>
            </w:pPr>
          </w:p>
          <w:p w14:paraId="248E3141" w14:textId="77777777" w:rsidR="007E4FD2" w:rsidRDefault="007E4FD2" w:rsidP="00B27D00">
            <w:pPr>
              <w:pStyle w:val="NoSpacing"/>
              <w:rPr>
                <w:rFonts w:ascii="Corbel" w:hAnsi="Corbel"/>
                <w:sz w:val="20"/>
                <w:szCs w:val="20"/>
                <w:lang w:val="en-GB"/>
              </w:rPr>
            </w:pPr>
          </w:p>
          <w:p w14:paraId="7E044A13" w14:textId="77777777" w:rsidR="007E4FD2" w:rsidRDefault="007E4FD2" w:rsidP="00B27D00">
            <w:pPr>
              <w:pStyle w:val="NoSpacing"/>
              <w:rPr>
                <w:rFonts w:ascii="Corbel" w:hAnsi="Corbel"/>
                <w:sz w:val="20"/>
                <w:szCs w:val="20"/>
                <w:lang w:val="en-GB"/>
              </w:rPr>
            </w:pPr>
          </w:p>
          <w:p w14:paraId="61149472" w14:textId="0F66E69E" w:rsidR="00AF2661" w:rsidRPr="007D032D" w:rsidRDefault="0067706D" w:rsidP="00B27D00">
            <w:pPr>
              <w:pStyle w:val="NoSpacing"/>
              <w:rPr>
                <w:rFonts w:ascii="Corbel" w:hAnsi="Corbel"/>
                <w:sz w:val="20"/>
                <w:szCs w:val="20"/>
                <w:lang w:val="en-GB"/>
              </w:rPr>
            </w:pPr>
            <w:r w:rsidRPr="007D032D">
              <w:rPr>
                <w:rFonts w:ascii="Corbel" w:hAnsi="Corbel"/>
                <w:sz w:val="20"/>
                <w:szCs w:val="20"/>
                <w:lang w:val="en-GB"/>
              </w:rPr>
              <w:t>UNDP</w:t>
            </w:r>
          </w:p>
          <w:p w14:paraId="2CF5F3DF" w14:textId="77777777" w:rsidR="002138A3" w:rsidRPr="007D032D" w:rsidRDefault="002138A3" w:rsidP="00B27D00">
            <w:pPr>
              <w:pStyle w:val="NoSpacing"/>
              <w:rPr>
                <w:rFonts w:ascii="Corbel" w:hAnsi="Corbel"/>
                <w:sz w:val="20"/>
                <w:szCs w:val="20"/>
                <w:lang w:val="en-GB"/>
              </w:rPr>
            </w:pPr>
          </w:p>
          <w:p w14:paraId="0C79B7C2" w14:textId="77777777" w:rsidR="00AF2661" w:rsidRPr="007D032D" w:rsidRDefault="00AF2661" w:rsidP="00B27D00">
            <w:pPr>
              <w:pStyle w:val="NoSpacing"/>
              <w:rPr>
                <w:rFonts w:ascii="Corbel" w:hAnsi="Corbel"/>
                <w:sz w:val="20"/>
                <w:szCs w:val="20"/>
                <w:lang w:val="en-GB"/>
              </w:rPr>
            </w:pPr>
            <w:r w:rsidRPr="007D032D">
              <w:rPr>
                <w:rFonts w:ascii="Corbel" w:hAnsi="Corbel"/>
                <w:sz w:val="20"/>
                <w:szCs w:val="20"/>
                <w:lang w:val="en-GB"/>
              </w:rPr>
              <w:t>Canada</w:t>
            </w:r>
          </w:p>
          <w:p w14:paraId="348B3FD4" w14:textId="77777777" w:rsidR="00453160" w:rsidRPr="007D032D" w:rsidRDefault="00453160" w:rsidP="00B27D00">
            <w:pPr>
              <w:pStyle w:val="NoSpacing"/>
              <w:rPr>
                <w:rFonts w:ascii="Corbel" w:hAnsi="Corbel"/>
                <w:sz w:val="20"/>
                <w:szCs w:val="20"/>
                <w:lang w:val="en-GB"/>
              </w:rPr>
            </w:pPr>
          </w:p>
          <w:p w14:paraId="6EF820BA" w14:textId="77777777" w:rsidR="00860F23" w:rsidRPr="007D032D" w:rsidRDefault="00860F23" w:rsidP="00B27D00">
            <w:pPr>
              <w:pStyle w:val="NoSpacing"/>
              <w:rPr>
                <w:rFonts w:ascii="Corbel" w:hAnsi="Corbel"/>
                <w:sz w:val="20"/>
                <w:szCs w:val="20"/>
                <w:lang w:val="en-GB"/>
              </w:rPr>
            </w:pPr>
          </w:p>
          <w:p w14:paraId="5946D1C9" w14:textId="77777777" w:rsidR="00594336" w:rsidRDefault="00594336" w:rsidP="00B27D00">
            <w:pPr>
              <w:pStyle w:val="NoSpacing"/>
              <w:rPr>
                <w:rFonts w:ascii="Corbel" w:hAnsi="Corbel"/>
                <w:sz w:val="20"/>
                <w:szCs w:val="20"/>
                <w:lang w:val="en-GB"/>
              </w:rPr>
            </w:pPr>
          </w:p>
          <w:p w14:paraId="6F476D52" w14:textId="77777777" w:rsidR="00453160" w:rsidRPr="007D032D" w:rsidRDefault="00453160" w:rsidP="00B27D00">
            <w:pPr>
              <w:pStyle w:val="NoSpacing"/>
              <w:rPr>
                <w:rFonts w:ascii="Corbel" w:hAnsi="Corbel"/>
                <w:sz w:val="20"/>
                <w:szCs w:val="20"/>
                <w:lang w:val="en-GB"/>
              </w:rPr>
            </w:pPr>
            <w:r w:rsidRPr="007D032D">
              <w:rPr>
                <w:rFonts w:ascii="Corbel" w:hAnsi="Corbel"/>
                <w:sz w:val="20"/>
                <w:szCs w:val="20"/>
                <w:lang w:val="en-GB"/>
              </w:rPr>
              <w:t>Canada</w:t>
            </w:r>
          </w:p>
          <w:p w14:paraId="4BDAFE6A" w14:textId="6ABF5DC1" w:rsidR="00453160" w:rsidRPr="007D032D" w:rsidRDefault="00453160" w:rsidP="00B27D00">
            <w:pPr>
              <w:pStyle w:val="NoSpacing"/>
              <w:rPr>
                <w:rFonts w:ascii="Corbel" w:hAnsi="Corbel"/>
                <w:sz w:val="20"/>
                <w:szCs w:val="20"/>
                <w:lang w:val="en-GB"/>
              </w:rPr>
            </w:pPr>
            <w:r w:rsidRPr="007D032D">
              <w:rPr>
                <w:rFonts w:ascii="Corbel" w:hAnsi="Corbel"/>
                <w:sz w:val="20"/>
                <w:szCs w:val="20"/>
                <w:lang w:val="en-GB"/>
              </w:rPr>
              <w:t xml:space="preserve"> EU</w:t>
            </w:r>
          </w:p>
        </w:tc>
        <w:tc>
          <w:tcPr>
            <w:tcW w:w="626" w:type="pct"/>
            <w:tcBorders>
              <w:top w:val="single" w:sz="4" w:space="0" w:color="auto"/>
              <w:left w:val="single" w:sz="4" w:space="0" w:color="auto"/>
              <w:bottom w:val="single" w:sz="4" w:space="0" w:color="auto"/>
              <w:right w:val="single" w:sz="4" w:space="0" w:color="auto"/>
            </w:tcBorders>
          </w:tcPr>
          <w:p w14:paraId="57011CDC" w14:textId="77777777" w:rsidR="00504842" w:rsidRDefault="00504842" w:rsidP="00B27D00">
            <w:pPr>
              <w:pStyle w:val="NoSpacing"/>
              <w:rPr>
                <w:rFonts w:ascii="Corbel" w:hAnsi="Corbel"/>
                <w:sz w:val="20"/>
                <w:szCs w:val="20"/>
                <w:lang w:val="en-GB"/>
              </w:rPr>
            </w:pPr>
          </w:p>
          <w:p w14:paraId="60BD028E" w14:textId="77777777" w:rsidR="00504842" w:rsidRDefault="00504842" w:rsidP="00B27D00">
            <w:pPr>
              <w:pStyle w:val="NoSpacing"/>
              <w:rPr>
                <w:rFonts w:ascii="Corbel" w:hAnsi="Corbel"/>
                <w:sz w:val="20"/>
                <w:szCs w:val="20"/>
                <w:lang w:val="en-GB"/>
              </w:rPr>
            </w:pPr>
          </w:p>
          <w:p w14:paraId="4E17EB3C" w14:textId="77777777" w:rsidR="00504842" w:rsidRDefault="00504842" w:rsidP="00B27D00">
            <w:pPr>
              <w:pStyle w:val="NoSpacing"/>
              <w:rPr>
                <w:rFonts w:ascii="Corbel" w:hAnsi="Corbel"/>
                <w:sz w:val="20"/>
                <w:szCs w:val="20"/>
                <w:lang w:val="en-GB"/>
              </w:rPr>
            </w:pPr>
          </w:p>
          <w:p w14:paraId="06A83AFC" w14:textId="77777777" w:rsidR="00504842" w:rsidRDefault="00504842" w:rsidP="00B27D00">
            <w:pPr>
              <w:pStyle w:val="NoSpacing"/>
              <w:rPr>
                <w:rFonts w:ascii="Corbel" w:hAnsi="Corbel"/>
                <w:sz w:val="20"/>
                <w:szCs w:val="20"/>
                <w:lang w:val="en-GB"/>
              </w:rPr>
            </w:pPr>
          </w:p>
          <w:p w14:paraId="2B5EFCCE"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72100</w:t>
            </w:r>
          </w:p>
          <w:p w14:paraId="76152B92"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Contractual services —</w:t>
            </w:r>
          </w:p>
          <w:p w14:paraId="2FE40D02" w14:textId="77777777" w:rsidR="00B27D00" w:rsidRPr="007D032D" w:rsidRDefault="00B27D00" w:rsidP="00B27D00">
            <w:pPr>
              <w:pStyle w:val="NoSpacing"/>
              <w:rPr>
                <w:rFonts w:ascii="Corbel" w:hAnsi="Corbel"/>
                <w:sz w:val="20"/>
                <w:szCs w:val="20"/>
                <w:lang w:val="en-GB"/>
              </w:rPr>
            </w:pPr>
            <w:r w:rsidRPr="007D032D">
              <w:rPr>
                <w:rFonts w:ascii="Corbel" w:hAnsi="Corbel"/>
                <w:sz w:val="20"/>
                <w:szCs w:val="20"/>
                <w:lang w:val="en-GB"/>
              </w:rPr>
              <w:t xml:space="preserve">Companies </w:t>
            </w:r>
          </w:p>
          <w:p w14:paraId="5AD3DAB2" w14:textId="77777777" w:rsidR="00453160" w:rsidRPr="007D032D" w:rsidRDefault="00453160" w:rsidP="00B27D00">
            <w:pPr>
              <w:pStyle w:val="NoSpacing"/>
              <w:rPr>
                <w:rFonts w:ascii="Corbel" w:hAnsi="Corbel"/>
                <w:sz w:val="20"/>
                <w:szCs w:val="20"/>
                <w:lang w:val="en-GB"/>
              </w:rPr>
            </w:pPr>
          </w:p>
          <w:p w14:paraId="25357DD8" w14:textId="77777777" w:rsidR="00453160" w:rsidRPr="007D032D" w:rsidRDefault="00453160" w:rsidP="00B27D00">
            <w:pPr>
              <w:pStyle w:val="NoSpacing"/>
              <w:rPr>
                <w:rFonts w:ascii="Corbel" w:hAnsi="Corbel"/>
                <w:sz w:val="20"/>
                <w:szCs w:val="20"/>
                <w:lang w:val="en-GB"/>
              </w:rPr>
            </w:pPr>
          </w:p>
        </w:tc>
        <w:tc>
          <w:tcPr>
            <w:tcW w:w="557" w:type="pct"/>
            <w:tcBorders>
              <w:top w:val="single" w:sz="4" w:space="0" w:color="auto"/>
              <w:left w:val="single" w:sz="4" w:space="0" w:color="auto"/>
              <w:bottom w:val="single" w:sz="4" w:space="0" w:color="auto"/>
              <w:right w:val="single" w:sz="4" w:space="0" w:color="auto"/>
            </w:tcBorders>
          </w:tcPr>
          <w:p w14:paraId="730753FA" w14:textId="038E6243" w:rsidR="00B27D00" w:rsidRPr="007D032D" w:rsidRDefault="00B27D00" w:rsidP="00B27D00">
            <w:pPr>
              <w:pStyle w:val="NoSpacing"/>
              <w:rPr>
                <w:rFonts w:ascii="Corbel" w:hAnsi="Corbel"/>
                <w:lang w:val="en-GB"/>
              </w:rPr>
            </w:pPr>
          </w:p>
          <w:p w14:paraId="4ADE8677" w14:textId="77777777" w:rsidR="003F5886" w:rsidRPr="007D032D" w:rsidRDefault="003F5886" w:rsidP="00B27D00">
            <w:pPr>
              <w:pStyle w:val="NoSpacing"/>
              <w:rPr>
                <w:rFonts w:ascii="Corbel" w:hAnsi="Corbel"/>
                <w:lang w:val="en-GB"/>
              </w:rPr>
            </w:pPr>
          </w:p>
          <w:p w14:paraId="3F8C2182" w14:textId="77777777" w:rsidR="007E4FD2" w:rsidRDefault="007E4FD2" w:rsidP="00B27D00">
            <w:pPr>
              <w:pStyle w:val="NoSpacing"/>
              <w:rPr>
                <w:rFonts w:ascii="Corbel" w:hAnsi="Corbel"/>
                <w:lang w:val="en-GB"/>
              </w:rPr>
            </w:pPr>
          </w:p>
          <w:p w14:paraId="7DEE439A" w14:textId="77777777" w:rsidR="007E4FD2" w:rsidRDefault="007E4FD2" w:rsidP="00B27D00">
            <w:pPr>
              <w:pStyle w:val="NoSpacing"/>
              <w:rPr>
                <w:rFonts w:ascii="Corbel" w:hAnsi="Corbel"/>
                <w:lang w:val="en-GB"/>
              </w:rPr>
            </w:pPr>
          </w:p>
          <w:p w14:paraId="38A460CF" w14:textId="77777777" w:rsidR="007E4FD2" w:rsidRDefault="007E4FD2" w:rsidP="00B27D00">
            <w:pPr>
              <w:pStyle w:val="NoSpacing"/>
              <w:rPr>
                <w:rFonts w:ascii="Corbel" w:hAnsi="Corbel"/>
                <w:lang w:val="en-GB"/>
              </w:rPr>
            </w:pPr>
          </w:p>
          <w:p w14:paraId="77DE79DC" w14:textId="1F4B7F71" w:rsidR="002138A3" w:rsidRPr="007D032D" w:rsidRDefault="0067706D" w:rsidP="00B27D00">
            <w:pPr>
              <w:pStyle w:val="NoSpacing"/>
              <w:rPr>
                <w:rFonts w:ascii="Corbel" w:hAnsi="Corbel"/>
                <w:lang w:val="en-GB"/>
              </w:rPr>
            </w:pPr>
            <w:r w:rsidRPr="007D032D">
              <w:rPr>
                <w:rFonts w:ascii="Corbel" w:hAnsi="Corbel"/>
                <w:lang w:val="en-GB"/>
              </w:rPr>
              <w:t>60,000</w:t>
            </w:r>
            <w:r w:rsidR="00E16FA1">
              <w:rPr>
                <w:rFonts w:ascii="Corbel" w:hAnsi="Corbel"/>
                <w:lang w:val="en-GB"/>
              </w:rPr>
              <w:t>.</w:t>
            </w:r>
          </w:p>
          <w:p w14:paraId="3CD20408" w14:textId="77777777" w:rsidR="00670C17" w:rsidRDefault="00670C17" w:rsidP="00453160">
            <w:pPr>
              <w:pStyle w:val="NoSpacing"/>
              <w:rPr>
                <w:rFonts w:ascii="Corbel" w:hAnsi="Corbel"/>
                <w:highlight w:val="yellow"/>
                <w:lang w:val="en-GB"/>
              </w:rPr>
            </w:pPr>
          </w:p>
          <w:p w14:paraId="5C8B1D0F" w14:textId="6ABB4B85" w:rsidR="00453160" w:rsidRPr="007D032D" w:rsidRDefault="00E57586" w:rsidP="00453160">
            <w:pPr>
              <w:pStyle w:val="NoSpacing"/>
              <w:rPr>
                <w:rFonts w:ascii="Corbel" w:hAnsi="Corbel"/>
                <w:lang w:val="en-GB"/>
              </w:rPr>
            </w:pPr>
            <w:r w:rsidRPr="00C47CC4">
              <w:rPr>
                <w:rFonts w:ascii="Corbel" w:hAnsi="Corbel"/>
                <w:lang w:val="en-GB"/>
              </w:rPr>
              <w:t>150,29</w:t>
            </w:r>
            <w:r w:rsidR="00E05BC7" w:rsidRPr="00C47CC4">
              <w:rPr>
                <w:rFonts w:ascii="Corbel" w:hAnsi="Corbel"/>
                <w:lang w:val="en-GB"/>
              </w:rPr>
              <w:t>5</w:t>
            </w:r>
          </w:p>
          <w:p w14:paraId="400C8073" w14:textId="77777777" w:rsidR="00860F23" w:rsidRPr="007D032D" w:rsidRDefault="00860F23" w:rsidP="00453160">
            <w:pPr>
              <w:pStyle w:val="NoSpacing"/>
              <w:rPr>
                <w:rFonts w:ascii="Corbel" w:hAnsi="Corbel"/>
                <w:lang w:val="en-GB"/>
              </w:rPr>
            </w:pPr>
          </w:p>
          <w:p w14:paraId="70C9D8B3" w14:textId="77777777" w:rsidR="00061AB1" w:rsidRPr="007D032D" w:rsidRDefault="00061AB1" w:rsidP="00453160">
            <w:pPr>
              <w:pStyle w:val="NoSpacing"/>
              <w:rPr>
                <w:rFonts w:ascii="Corbel" w:hAnsi="Corbel"/>
                <w:lang w:val="en-GB"/>
              </w:rPr>
            </w:pPr>
          </w:p>
          <w:p w14:paraId="62E21581" w14:textId="128E8091" w:rsidR="00453160" w:rsidRPr="007D032D" w:rsidRDefault="00061AB1" w:rsidP="00453160">
            <w:pPr>
              <w:pStyle w:val="NoSpacing"/>
              <w:rPr>
                <w:rFonts w:ascii="Corbel" w:hAnsi="Corbel"/>
                <w:lang w:val="en-GB"/>
              </w:rPr>
            </w:pPr>
            <w:r w:rsidRPr="007D032D">
              <w:rPr>
                <w:rFonts w:ascii="Corbel" w:hAnsi="Corbel"/>
                <w:lang w:val="en-GB"/>
              </w:rPr>
              <w:t>15,000</w:t>
            </w:r>
            <w:r w:rsidR="00E16FA1">
              <w:rPr>
                <w:rFonts w:ascii="Corbel" w:hAnsi="Corbel"/>
                <w:lang w:val="en-GB"/>
              </w:rPr>
              <w:t>.</w:t>
            </w:r>
          </w:p>
          <w:p w14:paraId="165FDED7" w14:textId="43025E6B" w:rsidR="00453160" w:rsidRPr="007D032D" w:rsidRDefault="007D7C34" w:rsidP="00453160">
            <w:pPr>
              <w:pStyle w:val="NoSpacing"/>
              <w:rPr>
                <w:rFonts w:ascii="Corbel" w:hAnsi="Corbel"/>
                <w:lang w:val="en-GB"/>
              </w:rPr>
            </w:pPr>
            <w:r w:rsidRPr="007D032D">
              <w:rPr>
                <w:rFonts w:ascii="Corbel" w:hAnsi="Corbel"/>
                <w:lang w:val="en-GB"/>
              </w:rPr>
              <w:t xml:space="preserve"> </w:t>
            </w:r>
            <w:r w:rsidR="00A82351">
              <w:rPr>
                <w:rFonts w:ascii="Corbel" w:hAnsi="Corbel"/>
                <w:lang w:val="en-GB"/>
              </w:rPr>
              <w:t xml:space="preserve"> </w:t>
            </w:r>
            <w:r w:rsidR="00453160" w:rsidRPr="007D032D">
              <w:rPr>
                <w:rFonts w:ascii="Corbel" w:hAnsi="Corbel"/>
                <w:lang w:val="en-GB"/>
              </w:rPr>
              <w:t>9,526.92</w:t>
            </w:r>
          </w:p>
          <w:p w14:paraId="3DC2C48A" w14:textId="77777777" w:rsidR="00AF2661" w:rsidRPr="007D032D" w:rsidRDefault="00AF2661" w:rsidP="00B27D00">
            <w:pPr>
              <w:pStyle w:val="NoSpacing"/>
              <w:rPr>
                <w:rFonts w:ascii="Corbel" w:hAnsi="Corbel"/>
                <w:lang w:val="en-GB"/>
              </w:rPr>
            </w:pPr>
          </w:p>
          <w:p w14:paraId="27FBA6ED" w14:textId="73F3ED68" w:rsidR="00453160" w:rsidRPr="007D032D" w:rsidRDefault="00453160" w:rsidP="00B27D00">
            <w:pPr>
              <w:pStyle w:val="NoSpacing"/>
              <w:rPr>
                <w:rFonts w:ascii="Corbel" w:hAnsi="Corbel"/>
                <w:lang w:val="en-GB"/>
              </w:rPr>
            </w:pPr>
          </w:p>
        </w:tc>
      </w:tr>
      <w:tr w:rsidR="00B27D00" w:rsidRPr="007D032D" w14:paraId="2AAB7B04" w14:textId="77777777" w:rsidTr="00FF6294">
        <w:trPr>
          <w:trHeight w:val="90"/>
        </w:trPr>
        <w:tc>
          <w:tcPr>
            <w:tcW w:w="1030" w:type="pct"/>
            <w:vMerge/>
            <w:tcBorders>
              <w:top w:val="single" w:sz="4" w:space="0" w:color="auto"/>
              <w:left w:val="single" w:sz="4" w:space="0" w:color="auto"/>
              <w:bottom w:val="single" w:sz="4" w:space="0" w:color="auto"/>
              <w:right w:val="single" w:sz="4" w:space="0" w:color="auto"/>
            </w:tcBorders>
          </w:tcPr>
          <w:p w14:paraId="2D8C57B6" w14:textId="258A9F16" w:rsidR="0003737F" w:rsidRPr="007D032D" w:rsidRDefault="0003737F" w:rsidP="0003737F">
            <w:pPr>
              <w:pStyle w:val="NoSpacing"/>
              <w:rPr>
                <w:rFonts w:ascii="Corbel" w:hAnsi="Corbel"/>
                <w:sz w:val="20"/>
                <w:szCs w:val="20"/>
                <w:lang w:val="en-GB"/>
              </w:rPr>
            </w:pPr>
          </w:p>
        </w:tc>
        <w:tc>
          <w:tcPr>
            <w:tcW w:w="958" w:type="pct"/>
            <w:tcBorders>
              <w:top w:val="single" w:sz="4" w:space="0" w:color="auto"/>
              <w:left w:val="single" w:sz="4" w:space="0" w:color="auto"/>
              <w:bottom w:val="single" w:sz="4" w:space="0" w:color="auto"/>
              <w:right w:val="single" w:sz="4" w:space="0" w:color="auto"/>
            </w:tcBorders>
          </w:tcPr>
          <w:p w14:paraId="7C0DB0C3" w14:textId="49F73471" w:rsidR="0003737F" w:rsidRPr="007D032D" w:rsidRDefault="00995D13" w:rsidP="00B27D00">
            <w:pPr>
              <w:pStyle w:val="NoSpacing"/>
              <w:rPr>
                <w:rFonts w:ascii="Corbel" w:hAnsi="Corbel"/>
                <w:iCs/>
                <w:sz w:val="20"/>
                <w:szCs w:val="20"/>
                <w:lang w:val="en-GB"/>
              </w:rPr>
            </w:pPr>
            <w:r>
              <w:rPr>
                <w:rFonts w:ascii="Corbel" w:hAnsi="Corbel"/>
                <w:b/>
                <w:iCs/>
                <w:sz w:val="20"/>
                <w:szCs w:val="20"/>
                <w:lang w:val="en-GB"/>
              </w:rPr>
              <w:t>2.4</w:t>
            </w:r>
            <w:r w:rsidR="00B27D00" w:rsidRPr="007D032D">
              <w:rPr>
                <w:rFonts w:ascii="Corbel" w:hAnsi="Corbel"/>
                <w:b/>
                <w:iCs/>
                <w:sz w:val="20"/>
                <w:szCs w:val="20"/>
                <w:lang w:val="en-GB"/>
              </w:rPr>
              <w:t>: R</w:t>
            </w:r>
            <w:r w:rsidR="0003737F" w:rsidRPr="007D032D">
              <w:rPr>
                <w:rFonts w:ascii="Corbel" w:hAnsi="Corbel"/>
                <w:iCs/>
                <w:sz w:val="20"/>
                <w:szCs w:val="20"/>
                <w:lang w:val="en-GB"/>
              </w:rPr>
              <w:t>eview of existing open source web plat</w:t>
            </w:r>
            <w:r w:rsidR="00B27D00" w:rsidRPr="007D032D">
              <w:rPr>
                <w:rFonts w:ascii="Corbel" w:hAnsi="Corbel"/>
                <w:iCs/>
                <w:sz w:val="20"/>
                <w:szCs w:val="20"/>
                <w:lang w:val="en-GB"/>
              </w:rPr>
              <w:t xml:space="preserve">forms carried out, </w:t>
            </w:r>
            <w:r w:rsidR="0003737F" w:rsidRPr="007D032D">
              <w:rPr>
                <w:rFonts w:ascii="Corbel" w:hAnsi="Corbel"/>
                <w:iCs/>
                <w:sz w:val="20"/>
                <w:szCs w:val="20"/>
                <w:lang w:val="en-GB"/>
              </w:rPr>
              <w:t xml:space="preserve">IMWG meetings </w:t>
            </w:r>
            <w:r w:rsidR="00B27D00" w:rsidRPr="007D032D">
              <w:rPr>
                <w:rFonts w:ascii="Corbel" w:hAnsi="Corbel"/>
                <w:iCs/>
                <w:sz w:val="20"/>
                <w:szCs w:val="20"/>
                <w:lang w:val="en-GB"/>
              </w:rPr>
              <w:t xml:space="preserve">conducted </w:t>
            </w:r>
            <w:r w:rsidR="0003737F" w:rsidRPr="007D032D">
              <w:rPr>
                <w:rFonts w:ascii="Corbel" w:hAnsi="Corbel"/>
                <w:iCs/>
                <w:sz w:val="20"/>
                <w:szCs w:val="20"/>
                <w:lang w:val="en-GB"/>
              </w:rPr>
              <w:t>and IMWG</w:t>
            </w:r>
            <w:r w:rsidR="00B27D00" w:rsidRPr="007D032D">
              <w:rPr>
                <w:rFonts w:ascii="Corbel" w:hAnsi="Corbel"/>
                <w:iCs/>
                <w:sz w:val="20"/>
                <w:szCs w:val="20"/>
                <w:lang w:val="en-GB"/>
              </w:rPr>
              <w:t xml:space="preserve"> focal persons trained. </w:t>
            </w:r>
          </w:p>
        </w:tc>
        <w:tc>
          <w:tcPr>
            <w:tcW w:w="233" w:type="pct"/>
            <w:tcBorders>
              <w:top w:val="single" w:sz="4" w:space="0" w:color="auto"/>
              <w:left w:val="single" w:sz="4" w:space="0" w:color="auto"/>
              <w:bottom w:val="single" w:sz="4" w:space="0" w:color="auto"/>
              <w:right w:val="single" w:sz="4" w:space="0" w:color="auto"/>
            </w:tcBorders>
          </w:tcPr>
          <w:p w14:paraId="34432C44" w14:textId="12127CDF" w:rsidR="0003737F" w:rsidRPr="007D032D" w:rsidRDefault="0003737F" w:rsidP="0003737F">
            <w:pPr>
              <w:pStyle w:val="NoSpacing"/>
              <w:rPr>
                <w:rFonts w:ascii="Corbel" w:hAnsi="Corbel"/>
                <w:sz w:val="20"/>
                <w:szCs w:val="20"/>
                <w:lang w:val="en-GB"/>
              </w:rPr>
            </w:pPr>
          </w:p>
        </w:tc>
        <w:tc>
          <w:tcPr>
            <w:tcW w:w="151" w:type="pct"/>
            <w:gridSpan w:val="2"/>
            <w:tcBorders>
              <w:top w:val="single" w:sz="4" w:space="0" w:color="auto"/>
              <w:left w:val="single" w:sz="4" w:space="0" w:color="auto"/>
              <w:bottom w:val="single" w:sz="4" w:space="0" w:color="auto"/>
              <w:right w:val="single" w:sz="4" w:space="0" w:color="auto"/>
            </w:tcBorders>
          </w:tcPr>
          <w:p w14:paraId="1005F743" w14:textId="5BA90061" w:rsidR="0003737F" w:rsidRPr="007D032D" w:rsidRDefault="0003737F" w:rsidP="0003737F">
            <w:pPr>
              <w:pStyle w:val="NoSpacing"/>
              <w:rPr>
                <w:rFonts w:ascii="Corbel" w:hAnsi="Corbel"/>
                <w:sz w:val="20"/>
                <w:szCs w:val="20"/>
                <w:lang w:val="en-GB"/>
              </w:rPr>
            </w:pPr>
          </w:p>
        </w:tc>
        <w:tc>
          <w:tcPr>
            <w:tcW w:w="149" w:type="pct"/>
            <w:gridSpan w:val="2"/>
            <w:tcBorders>
              <w:top w:val="single" w:sz="4" w:space="0" w:color="auto"/>
              <w:left w:val="single" w:sz="4" w:space="0" w:color="auto"/>
              <w:bottom w:val="single" w:sz="4" w:space="0" w:color="auto"/>
              <w:right w:val="single" w:sz="4" w:space="0" w:color="auto"/>
            </w:tcBorders>
          </w:tcPr>
          <w:p w14:paraId="4FEB6E8D" w14:textId="77777777" w:rsidR="0003737F" w:rsidRPr="007D032D" w:rsidRDefault="00B27D00" w:rsidP="0003737F">
            <w:pPr>
              <w:pStyle w:val="NoSpacing"/>
              <w:rPr>
                <w:rFonts w:ascii="Corbel" w:hAnsi="Corbel"/>
                <w:sz w:val="20"/>
                <w:szCs w:val="20"/>
                <w:lang w:val="en-GB"/>
              </w:rPr>
            </w:pPr>
            <w:r w:rsidRPr="007D032D">
              <w:rPr>
                <w:rFonts w:ascii="Corbel" w:hAnsi="Corbel"/>
                <w:sz w:val="20"/>
                <w:szCs w:val="20"/>
                <w:lang w:val="en-GB"/>
              </w:rPr>
              <w:t>X</w:t>
            </w:r>
          </w:p>
        </w:tc>
        <w:tc>
          <w:tcPr>
            <w:tcW w:w="135" w:type="pct"/>
            <w:tcBorders>
              <w:top w:val="single" w:sz="4" w:space="0" w:color="auto"/>
              <w:left w:val="single" w:sz="4" w:space="0" w:color="auto"/>
              <w:bottom w:val="single" w:sz="4" w:space="0" w:color="auto"/>
              <w:right w:val="single" w:sz="4" w:space="0" w:color="auto"/>
            </w:tcBorders>
          </w:tcPr>
          <w:p w14:paraId="15FCED51" w14:textId="77777777" w:rsidR="0003737F" w:rsidRPr="007D032D" w:rsidRDefault="00B27D00" w:rsidP="0003737F">
            <w:pPr>
              <w:pStyle w:val="NoSpacing"/>
              <w:rPr>
                <w:rFonts w:ascii="Corbel" w:hAnsi="Corbel"/>
                <w:sz w:val="20"/>
                <w:szCs w:val="20"/>
                <w:lang w:val="en-GB"/>
              </w:rPr>
            </w:pPr>
            <w:r w:rsidRPr="007D032D">
              <w:rPr>
                <w:rFonts w:ascii="Corbel" w:hAnsi="Corbel"/>
                <w:sz w:val="20"/>
                <w:szCs w:val="20"/>
                <w:lang w:val="en-GB"/>
              </w:rPr>
              <w:t>X</w:t>
            </w:r>
          </w:p>
        </w:tc>
        <w:tc>
          <w:tcPr>
            <w:tcW w:w="627" w:type="pct"/>
            <w:tcBorders>
              <w:top w:val="single" w:sz="4" w:space="0" w:color="auto"/>
              <w:left w:val="single" w:sz="4" w:space="0" w:color="auto"/>
              <w:bottom w:val="single" w:sz="4" w:space="0" w:color="auto"/>
              <w:right w:val="single" w:sz="4" w:space="0" w:color="auto"/>
            </w:tcBorders>
          </w:tcPr>
          <w:p w14:paraId="23290AF4" w14:textId="77777777" w:rsidR="0003737F" w:rsidRPr="007D032D" w:rsidRDefault="0003737F" w:rsidP="0003737F">
            <w:pPr>
              <w:pStyle w:val="NoSpacing"/>
              <w:rPr>
                <w:rFonts w:ascii="Corbel" w:hAnsi="Corbel"/>
                <w:sz w:val="20"/>
                <w:szCs w:val="20"/>
                <w:lang w:val="en-GB"/>
              </w:rPr>
            </w:pPr>
          </w:p>
          <w:p w14:paraId="7895F3E6" w14:textId="77777777" w:rsidR="0003737F" w:rsidRPr="007D032D" w:rsidRDefault="0003737F" w:rsidP="0003737F">
            <w:pPr>
              <w:pStyle w:val="NoSpacing"/>
              <w:rPr>
                <w:rFonts w:ascii="Corbel" w:hAnsi="Corbel"/>
                <w:sz w:val="20"/>
                <w:szCs w:val="20"/>
                <w:lang w:val="en-GB"/>
              </w:rPr>
            </w:pPr>
          </w:p>
          <w:p w14:paraId="2BBAC6C7" w14:textId="77777777" w:rsidR="0003737F" w:rsidRPr="007D032D" w:rsidRDefault="0003737F" w:rsidP="0003737F">
            <w:pPr>
              <w:pStyle w:val="NoSpacing"/>
              <w:rPr>
                <w:rFonts w:ascii="Corbel" w:hAnsi="Corbel"/>
                <w:sz w:val="20"/>
                <w:szCs w:val="20"/>
                <w:lang w:val="en-GB"/>
              </w:rPr>
            </w:pPr>
            <w:r w:rsidRPr="007D032D">
              <w:rPr>
                <w:rFonts w:ascii="Corbel" w:hAnsi="Corbel"/>
                <w:sz w:val="20"/>
                <w:szCs w:val="20"/>
                <w:lang w:val="en-GB"/>
              </w:rPr>
              <w:t>UNDP, NBS</w:t>
            </w:r>
          </w:p>
        </w:tc>
        <w:tc>
          <w:tcPr>
            <w:tcW w:w="534" w:type="pct"/>
            <w:tcBorders>
              <w:top w:val="single" w:sz="4" w:space="0" w:color="auto"/>
              <w:left w:val="single" w:sz="4" w:space="0" w:color="auto"/>
              <w:bottom w:val="single" w:sz="4" w:space="0" w:color="auto"/>
              <w:right w:val="single" w:sz="4" w:space="0" w:color="auto"/>
            </w:tcBorders>
          </w:tcPr>
          <w:p w14:paraId="37687C76" w14:textId="77777777" w:rsidR="0003737F" w:rsidRPr="007D032D" w:rsidRDefault="0003737F" w:rsidP="0003737F">
            <w:pPr>
              <w:pStyle w:val="NoSpacing"/>
              <w:rPr>
                <w:rFonts w:ascii="Corbel" w:hAnsi="Corbel"/>
                <w:sz w:val="20"/>
                <w:szCs w:val="20"/>
                <w:lang w:val="en-GB"/>
              </w:rPr>
            </w:pPr>
          </w:p>
          <w:p w14:paraId="3E7B8F3D" w14:textId="77777777" w:rsidR="0003737F" w:rsidRPr="007D032D" w:rsidRDefault="0003737F" w:rsidP="0003737F">
            <w:pPr>
              <w:pStyle w:val="NoSpacing"/>
              <w:rPr>
                <w:rFonts w:ascii="Corbel" w:hAnsi="Corbel"/>
                <w:sz w:val="20"/>
                <w:szCs w:val="20"/>
                <w:lang w:val="en-GB"/>
              </w:rPr>
            </w:pPr>
          </w:p>
          <w:p w14:paraId="2532DEDE" w14:textId="7B55C9EA" w:rsidR="0003737F" w:rsidRPr="007D032D" w:rsidRDefault="009D367F" w:rsidP="0003737F">
            <w:pPr>
              <w:pStyle w:val="NoSpacing"/>
              <w:rPr>
                <w:rFonts w:ascii="Corbel" w:hAnsi="Corbel"/>
                <w:sz w:val="20"/>
                <w:szCs w:val="20"/>
                <w:lang w:val="en-GB"/>
              </w:rPr>
            </w:pPr>
            <w:r w:rsidRPr="00C47CC4">
              <w:rPr>
                <w:rFonts w:ascii="Corbel" w:hAnsi="Corbel"/>
                <w:sz w:val="20"/>
                <w:szCs w:val="20"/>
                <w:lang w:val="en-GB"/>
              </w:rPr>
              <w:t>Canada</w:t>
            </w:r>
          </w:p>
        </w:tc>
        <w:tc>
          <w:tcPr>
            <w:tcW w:w="626" w:type="pct"/>
            <w:tcBorders>
              <w:top w:val="single" w:sz="4" w:space="0" w:color="auto"/>
              <w:left w:val="single" w:sz="4" w:space="0" w:color="auto"/>
              <w:bottom w:val="single" w:sz="4" w:space="0" w:color="auto"/>
              <w:right w:val="single" w:sz="4" w:space="0" w:color="auto"/>
            </w:tcBorders>
          </w:tcPr>
          <w:p w14:paraId="2B9CBDF8" w14:textId="77777777" w:rsidR="0003737F" w:rsidRPr="007D032D" w:rsidRDefault="0003737F" w:rsidP="0003737F">
            <w:pPr>
              <w:pStyle w:val="NoSpacing"/>
              <w:rPr>
                <w:rFonts w:ascii="Corbel" w:hAnsi="Corbel"/>
                <w:sz w:val="20"/>
                <w:szCs w:val="20"/>
                <w:lang w:val="en-GB"/>
              </w:rPr>
            </w:pPr>
          </w:p>
          <w:p w14:paraId="3730AC56" w14:textId="77777777" w:rsidR="0003737F" w:rsidRPr="007D032D" w:rsidRDefault="0003737F" w:rsidP="0003737F">
            <w:pPr>
              <w:pStyle w:val="NoSpacing"/>
              <w:rPr>
                <w:rFonts w:ascii="Corbel" w:hAnsi="Corbel"/>
                <w:sz w:val="20"/>
                <w:szCs w:val="20"/>
                <w:lang w:val="en-GB"/>
              </w:rPr>
            </w:pPr>
          </w:p>
          <w:p w14:paraId="61501F87" w14:textId="77777777" w:rsidR="0003737F" w:rsidRPr="007D032D" w:rsidRDefault="0003737F" w:rsidP="0003737F">
            <w:pPr>
              <w:pStyle w:val="NoSpacing"/>
              <w:rPr>
                <w:rFonts w:ascii="Corbel" w:hAnsi="Corbel"/>
                <w:sz w:val="20"/>
                <w:szCs w:val="20"/>
                <w:lang w:val="en-GB"/>
              </w:rPr>
            </w:pPr>
            <w:r w:rsidRPr="007D032D">
              <w:rPr>
                <w:rFonts w:ascii="Corbel" w:hAnsi="Corbel"/>
                <w:sz w:val="20"/>
                <w:szCs w:val="20"/>
                <w:lang w:val="en-GB"/>
              </w:rPr>
              <w:t>75700 Training workshops</w:t>
            </w:r>
          </w:p>
        </w:tc>
        <w:tc>
          <w:tcPr>
            <w:tcW w:w="557" w:type="pct"/>
            <w:tcBorders>
              <w:top w:val="single" w:sz="4" w:space="0" w:color="auto"/>
              <w:left w:val="single" w:sz="4" w:space="0" w:color="auto"/>
              <w:bottom w:val="single" w:sz="4" w:space="0" w:color="auto"/>
              <w:right w:val="single" w:sz="4" w:space="0" w:color="auto"/>
            </w:tcBorders>
          </w:tcPr>
          <w:p w14:paraId="59D67866" w14:textId="77777777" w:rsidR="0003737F" w:rsidRPr="007D032D" w:rsidRDefault="0003737F" w:rsidP="0003737F">
            <w:pPr>
              <w:pStyle w:val="NoSpacing"/>
              <w:rPr>
                <w:rFonts w:ascii="Corbel" w:hAnsi="Corbel"/>
                <w:lang w:val="en-GB"/>
              </w:rPr>
            </w:pPr>
          </w:p>
          <w:p w14:paraId="13D5D2A6" w14:textId="77777777" w:rsidR="0003737F" w:rsidRPr="007D032D" w:rsidRDefault="0003737F" w:rsidP="0003737F">
            <w:pPr>
              <w:pStyle w:val="NoSpacing"/>
              <w:rPr>
                <w:rFonts w:ascii="Corbel" w:hAnsi="Corbel"/>
                <w:lang w:val="en-GB"/>
              </w:rPr>
            </w:pPr>
          </w:p>
          <w:p w14:paraId="0D14BC42" w14:textId="42A85228" w:rsidR="0003737F" w:rsidRPr="007D032D" w:rsidRDefault="00ED20D7" w:rsidP="0003737F">
            <w:pPr>
              <w:pStyle w:val="NoSpacing"/>
              <w:rPr>
                <w:rFonts w:ascii="Corbel" w:hAnsi="Corbel"/>
                <w:lang w:val="en-GB"/>
              </w:rPr>
            </w:pPr>
            <w:r w:rsidRPr="007D032D">
              <w:rPr>
                <w:rFonts w:ascii="Corbel" w:hAnsi="Corbel"/>
                <w:lang w:val="en-GB"/>
              </w:rPr>
              <w:t xml:space="preserve">    </w:t>
            </w:r>
            <w:r w:rsidR="009D367F" w:rsidRPr="00C47CC4">
              <w:rPr>
                <w:rFonts w:ascii="Corbel" w:hAnsi="Corbel"/>
                <w:lang w:val="en-GB"/>
              </w:rPr>
              <w:t>10</w:t>
            </w:r>
            <w:r w:rsidR="0003737F" w:rsidRPr="00C47CC4">
              <w:rPr>
                <w:rFonts w:ascii="Corbel" w:hAnsi="Corbel"/>
                <w:lang w:val="en-GB"/>
              </w:rPr>
              <w:t>,000</w:t>
            </w:r>
          </w:p>
          <w:p w14:paraId="0CFEEBDF" w14:textId="77777777" w:rsidR="009657EF" w:rsidRPr="007D032D" w:rsidRDefault="009657EF" w:rsidP="0003737F">
            <w:pPr>
              <w:pStyle w:val="NoSpacing"/>
              <w:rPr>
                <w:rFonts w:ascii="Corbel" w:hAnsi="Corbel"/>
                <w:lang w:val="en-GB"/>
              </w:rPr>
            </w:pPr>
          </w:p>
        </w:tc>
      </w:tr>
      <w:tr w:rsidR="006B30ED" w:rsidRPr="007D032D" w14:paraId="4827C60E" w14:textId="77777777" w:rsidTr="004F6535">
        <w:trPr>
          <w:trHeight w:val="90"/>
        </w:trPr>
        <w:tc>
          <w:tcPr>
            <w:tcW w:w="1030" w:type="pct"/>
            <w:vMerge/>
            <w:tcBorders>
              <w:top w:val="single" w:sz="4" w:space="0" w:color="auto"/>
              <w:left w:val="single" w:sz="4" w:space="0" w:color="auto"/>
              <w:bottom w:val="single" w:sz="4" w:space="0" w:color="auto"/>
              <w:right w:val="single" w:sz="4" w:space="0" w:color="auto"/>
            </w:tcBorders>
          </w:tcPr>
          <w:p w14:paraId="45F9D9C4" w14:textId="77777777" w:rsidR="006B30ED" w:rsidRPr="007D032D" w:rsidRDefault="006B30ED" w:rsidP="0003737F">
            <w:pPr>
              <w:pStyle w:val="NoSpacing"/>
              <w:rPr>
                <w:rFonts w:ascii="Corbel" w:hAnsi="Corbel"/>
                <w:sz w:val="20"/>
                <w:szCs w:val="20"/>
                <w:lang w:val="en-GB"/>
              </w:rPr>
            </w:pPr>
          </w:p>
        </w:tc>
        <w:tc>
          <w:tcPr>
            <w:tcW w:w="958" w:type="pct"/>
            <w:tcBorders>
              <w:top w:val="single" w:sz="4" w:space="0" w:color="auto"/>
              <w:left w:val="single" w:sz="4" w:space="0" w:color="auto"/>
              <w:bottom w:val="single" w:sz="4" w:space="0" w:color="auto"/>
              <w:right w:val="single" w:sz="4" w:space="0" w:color="auto"/>
            </w:tcBorders>
            <w:shd w:val="clear" w:color="auto" w:fill="92D050"/>
          </w:tcPr>
          <w:p w14:paraId="1D240B6C" w14:textId="69702972" w:rsidR="006B30ED" w:rsidRPr="007D032D" w:rsidRDefault="006B30ED" w:rsidP="00B27D00">
            <w:pPr>
              <w:pStyle w:val="NoSpacing"/>
              <w:rPr>
                <w:rFonts w:ascii="Corbel" w:hAnsi="Corbel"/>
                <w:b/>
                <w:iCs/>
                <w:sz w:val="20"/>
                <w:szCs w:val="20"/>
                <w:lang w:val="en-GB"/>
              </w:rPr>
            </w:pPr>
            <w:r w:rsidRPr="007D032D">
              <w:rPr>
                <w:rFonts w:ascii="Corbel" w:hAnsi="Corbel"/>
                <w:b/>
                <w:iCs/>
                <w:sz w:val="20"/>
                <w:szCs w:val="20"/>
                <w:lang w:val="en-GB"/>
              </w:rPr>
              <w:t>GMS 7%</w:t>
            </w:r>
            <w:r w:rsidR="004F6535">
              <w:rPr>
                <w:rFonts w:ascii="Corbel" w:hAnsi="Corbel"/>
                <w:b/>
                <w:iCs/>
                <w:sz w:val="20"/>
                <w:szCs w:val="20"/>
                <w:lang w:val="en-GB"/>
              </w:rPr>
              <w:t xml:space="preserve">  EU</w:t>
            </w:r>
          </w:p>
        </w:tc>
        <w:tc>
          <w:tcPr>
            <w:tcW w:w="233" w:type="pct"/>
            <w:tcBorders>
              <w:top w:val="single" w:sz="4" w:space="0" w:color="auto"/>
              <w:left w:val="single" w:sz="4" w:space="0" w:color="auto"/>
              <w:bottom w:val="single" w:sz="4" w:space="0" w:color="auto"/>
              <w:right w:val="single" w:sz="4" w:space="0" w:color="auto"/>
            </w:tcBorders>
            <w:shd w:val="clear" w:color="auto" w:fill="92D050"/>
          </w:tcPr>
          <w:p w14:paraId="0AD6F233" w14:textId="77777777" w:rsidR="006B30ED" w:rsidRPr="007D032D" w:rsidRDefault="006B30ED" w:rsidP="0003737F">
            <w:pPr>
              <w:pStyle w:val="NoSpacing"/>
              <w:rPr>
                <w:rFonts w:ascii="Corbel" w:hAnsi="Corbel"/>
                <w:sz w:val="20"/>
                <w:szCs w:val="20"/>
                <w:lang w:val="en-GB"/>
              </w:rPr>
            </w:pPr>
          </w:p>
        </w:tc>
        <w:tc>
          <w:tcPr>
            <w:tcW w:w="151" w:type="pct"/>
            <w:gridSpan w:val="2"/>
            <w:tcBorders>
              <w:top w:val="single" w:sz="4" w:space="0" w:color="auto"/>
              <w:left w:val="single" w:sz="4" w:space="0" w:color="auto"/>
              <w:bottom w:val="single" w:sz="4" w:space="0" w:color="auto"/>
              <w:right w:val="single" w:sz="4" w:space="0" w:color="auto"/>
            </w:tcBorders>
            <w:shd w:val="clear" w:color="auto" w:fill="92D050"/>
          </w:tcPr>
          <w:p w14:paraId="73163856" w14:textId="77777777" w:rsidR="006B30ED" w:rsidRPr="007D032D" w:rsidRDefault="006B30ED" w:rsidP="0003737F">
            <w:pPr>
              <w:pStyle w:val="NoSpacing"/>
              <w:rPr>
                <w:rFonts w:ascii="Corbel" w:hAnsi="Corbel"/>
                <w:sz w:val="20"/>
                <w:szCs w:val="20"/>
                <w:lang w:val="en-GB"/>
              </w:rPr>
            </w:pPr>
          </w:p>
        </w:tc>
        <w:tc>
          <w:tcPr>
            <w:tcW w:w="149" w:type="pct"/>
            <w:gridSpan w:val="2"/>
            <w:tcBorders>
              <w:top w:val="single" w:sz="4" w:space="0" w:color="auto"/>
              <w:left w:val="single" w:sz="4" w:space="0" w:color="auto"/>
              <w:bottom w:val="single" w:sz="4" w:space="0" w:color="auto"/>
              <w:right w:val="single" w:sz="4" w:space="0" w:color="auto"/>
            </w:tcBorders>
            <w:shd w:val="clear" w:color="auto" w:fill="92D050"/>
          </w:tcPr>
          <w:p w14:paraId="367C22B8" w14:textId="77777777" w:rsidR="006B30ED" w:rsidRPr="007D032D" w:rsidRDefault="006B30ED" w:rsidP="0003737F">
            <w:pPr>
              <w:pStyle w:val="NoSpacing"/>
              <w:rPr>
                <w:rFonts w:ascii="Corbel" w:hAnsi="Corbel"/>
                <w:sz w:val="20"/>
                <w:szCs w:val="20"/>
                <w:lang w:val="en-GB"/>
              </w:rPr>
            </w:pPr>
          </w:p>
        </w:tc>
        <w:tc>
          <w:tcPr>
            <w:tcW w:w="135" w:type="pct"/>
            <w:tcBorders>
              <w:top w:val="single" w:sz="4" w:space="0" w:color="auto"/>
              <w:left w:val="single" w:sz="4" w:space="0" w:color="auto"/>
              <w:bottom w:val="single" w:sz="4" w:space="0" w:color="auto"/>
              <w:right w:val="single" w:sz="4" w:space="0" w:color="auto"/>
            </w:tcBorders>
            <w:shd w:val="clear" w:color="auto" w:fill="92D050"/>
          </w:tcPr>
          <w:p w14:paraId="534CC0D6" w14:textId="77777777" w:rsidR="006B30ED" w:rsidRPr="007D032D" w:rsidRDefault="006B30ED" w:rsidP="0003737F">
            <w:pPr>
              <w:pStyle w:val="NoSpacing"/>
              <w:rPr>
                <w:rFonts w:ascii="Corbel" w:hAnsi="Corbel"/>
                <w:sz w:val="20"/>
                <w:szCs w:val="20"/>
                <w:lang w:val="en-GB"/>
              </w:rPr>
            </w:pPr>
          </w:p>
        </w:tc>
        <w:tc>
          <w:tcPr>
            <w:tcW w:w="627" w:type="pct"/>
            <w:tcBorders>
              <w:top w:val="single" w:sz="4" w:space="0" w:color="auto"/>
              <w:left w:val="single" w:sz="4" w:space="0" w:color="auto"/>
              <w:bottom w:val="single" w:sz="4" w:space="0" w:color="auto"/>
              <w:right w:val="single" w:sz="4" w:space="0" w:color="auto"/>
            </w:tcBorders>
            <w:shd w:val="clear" w:color="auto" w:fill="92D050"/>
          </w:tcPr>
          <w:p w14:paraId="428EC355" w14:textId="77777777" w:rsidR="006B30ED" w:rsidRPr="007D032D" w:rsidRDefault="006B30ED" w:rsidP="0003737F">
            <w:pPr>
              <w:pStyle w:val="NoSpacing"/>
              <w:rPr>
                <w:rFonts w:ascii="Corbel" w:hAnsi="Corbel"/>
                <w:sz w:val="20"/>
                <w:szCs w:val="20"/>
                <w:lang w:val="en-GB"/>
              </w:rPr>
            </w:pPr>
          </w:p>
        </w:tc>
        <w:tc>
          <w:tcPr>
            <w:tcW w:w="534" w:type="pct"/>
            <w:tcBorders>
              <w:top w:val="single" w:sz="4" w:space="0" w:color="auto"/>
              <w:left w:val="single" w:sz="4" w:space="0" w:color="auto"/>
              <w:bottom w:val="single" w:sz="4" w:space="0" w:color="auto"/>
              <w:right w:val="single" w:sz="4" w:space="0" w:color="auto"/>
            </w:tcBorders>
            <w:shd w:val="clear" w:color="auto" w:fill="92D050"/>
          </w:tcPr>
          <w:p w14:paraId="79E87BCD" w14:textId="77777777" w:rsidR="006B30ED" w:rsidRPr="007D032D" w:rsidRDefault="006B30ED" w:rsidP="0003737F">
            <w:pPr>
              <w:pStyle w:val="NoSpacing"/>
              <w:rPr>
                <w:rFonts w:ascii="Corbel" w:hAnsi="Corbel"/>
                <w:sz w:val="20"/>
                <w:szCs w:val="20"/>
                <w:lang w:val="en-GB"/>
              </w:rPr>
            </w:pPr>
          </w:p>
        </w:tc>
        <w:tc>
          <w:tcPr>
            <w:tcW w:w="626" w:type="pct"/>
            <w:tcBorders>
              <w:top w:val="single" w:sz="4" w:space="0" w:color="auto"/>
              <w:left w:val="single" w:sz="4" w:space="0" w:color="auto"/>
              <w:bottom w:val="single" w:sz="4" w:space="0" w:color="auto"/>
              <w:right w:val="single" w:sz="4" w:space="0" w:color="auto"/>
            </w:tcBorders>
            <w:shd w:val="clear" w:color="auto" w:fill="92D050"/>
          </w:tcPr>
          <w:p w14:paraId="66E26533" w14:textId="77777777" w:rsidR="006B30ED" w:rsidRPr="007D032D" w:rsidRDefault="006B30ED" w:rsidP="0003737F">
            <w:pPr>
              <w:pStyle w:val="NoSpacing"/>
              <w:rPr>
                <w:rFonts w:ascii="Corbel" w:hAnsi="Corbel"/>
                <w:sz w:val="20"/>
                <w:szCs w:val="20"/>
                <w:lang w:val="en-GB"/>
              </w:rPr>
            </w:pPr>
          </w:p>
        </w:tc>
        <w:tc>
          <w:tcPr>
            <w:tcW w:w="557" w:type="pct"/>
            <w:tcBorders>
              <w:top w:val="single" w:sz="4" w:space="0" w:color="auto"/>
              <w:left w:val="single" w:sz="4" w:space="0" w:color="auto"/>
              <w:bottom w:val="single" w:sz="4" w:space="0" w:color="auto"/>
              <w:right w:val="single" w:sz="4" w:space="0" w:color="auto"/>
            </w:tcBorders>
            <w:shd w:val="clear" w:color="auto" w:fill="92D050"/>
          </w:tcPr>
          <w:p w14:paraId="16514DF1" w14:textId="0748A009" w:rsidR="006B30ED" w:rsidRPr="007D032D" w:rsidRDefault="00DC5880" w:rsidP="0003737F">
            <w:pPr>
              <w:pStyle w:val="NoSpacing"/>
              <w:rPr>
                <w:rFonts w:ascii="Corbel" w:hAnsi="Corbel"/>
                <w:lang w:val="en-GB"/>
              </w:rPr>
            </w:pPr>
            <w:r>
              <w:rPr>
                <w:rFonts w:ascii="Corbel" w:hAnsi="Corbel"/>
                <w:lang w:val="en-GB"/>
              </w:rPr>
              <w:t xml:space="preserve">     717.08</w:t>
            </w:r>
          </w:p>
        </w:tc>
      </w:tr>
      <w:tr w:rsidR="00B27D00" w:rsidRPr="007D032D" w14:paraId="071E3A4C" w14:textId="77777777" w:rsidTr="00AF2661">
        <w:trPr>
          <w:trHeight w:val="90"/>
        </w:trPr>
        <w:tc>
          <w:tcPr>
            <w:tcW w:w="1030" w:type="pct"/>
            <w:vMerge/>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F9B1A5A" w14:textId="77777777" w:rsidR="0003737F" w:rsidRPr="007D032D" w:rsidRDefault="0003737F" w:rsidP="0003737F">
            <w:pPr>
              <w:pStyle w:val="NoSpacing"/>
              <w:rPr>
                <w:rFonts w:ascii="Corbel" w:hAnsi="Corbel"/>
                <w:lang w:val="en-GB"/>
              </w:rPr>
            </w:pPr>
          </w:p>
        </w:tc>
        <w:tc>
          <w:tcPr>
            <w:tcW w:w="958" w:type="pc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C4EB6A0" w14:textId="1CB1C6FB" w:rsidR="0003737F" w:rsidRPr="007D032D" w:rsidRDefault="00AF2661" w:rsidP="0003737F">
            <w:pPr>
              <w:pStyle w:val="NoSpacing"/>
              <w:rPr>
                <w:rFonts w:ascii="Corbel" w:hAnsi="Corbel"/>
                <w:b/>
                <w:iCs/>
                <w:lang w:val="en-GB"/>
              </w:rPr>
            </w:pPr>
            <w:r w:rsidRPr="007D032D">
              <w:rPr>
                <w:rFonts w:ascii="Corbel" w:hAnsi="Corbel"/>
                <w:b/>
                <w:iCs/>
                <w:lang w:val="en-GB"/>
              </w:rPr>
              <w:t>GMS 8%</w:t>
            </w:r>
            <w:r w:rsidR="006D6A91">
              <w:rPr>
                <w:rFonts w:ascii="Corbel" w:hAnsi="Corbel"/>
                <w:b/>
                <w:iCs/>
                <w:lang w:val="en-GB"/>
              </w:rPr>
              <w:t xml:space="preserve">  Canada</w:t>
            </w:r>
          </w:p>
        </w:tc>
        <w:tc>
          <w:tcPr>
            <w:tcW w:w="233" w:type="pc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2C1005B" w14:textId="77777777" w:rsidR="0003737F" w:rsidRPr="007D032D" w:rsidRDefault="0003737F" w:rsidP="0003737F">
            <w:pPr>
              <w:pStyle w:val="NoSpacing"/>
              <w:rPr>
                <w:rFonts w:ascii="Corbel" w:hAnsi="Corbel"/>
                <w:lang w:val="en-GB"/>
              </w:rPr>
            </w:pPr>
          </w:p>
        </w:tc>
        <w:tc>
          <w:tcPr>
            <w:tcW w:w="151" w:type="pct"/>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1374992" w14:textId="77777777" w:rsidR="0003737F" w:rsidRPr="007D032D" w:rsidRDefault="0003737F" w:rsidP="0003737F">
            <w:pPr>
              <w:pStyle w:val="NoSpacing"/>
              <w:rPr>
                <w:rFonts w:ascii="Corbel" w:hAnsi="Corbel"/>
                <w:lang w:val="en-GB"/>
              </w:rPr>
            </w:pPr>
          </w:p>
        </w:tc>
        <w:tc>
          <w:tcPr>
            <w:tcW w:w="149" w:type="pct"/>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10E4DD2" w14:textId="77777777" w:rsidR="0003737F" w:rsidRPr="007D032D" w:rsidRDefault="0003737F" w:rsidP="0003737F">
            <w:pPr>
              <w:pStyle w:val="NoSpacing"/>
              <w:rPr>
                <w:rFonts w:ascii="Corbel" w:hAnsi="Corbel"/>
                <w:lang w:val="en-GB"/>
              </w:rPr>
            </w:pPr>
          </w:p>
        </w:tc>
        <w:tc>
          <w:tcPr>
            <w:tcW w:w="135" w:type="pc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CCC2B5C" w14:textId="77777777" w:rsidR="0003737F" w:rsidRPr="007D032D" w:rsidRDefault="0003737F" w:rsidP="0003737F">
            <w:pPr>
              <w:pStyle w:val="NoSpacing"/>
              <w:rPr>
                <w:rFonts w:ascii="Corbel" w:hAnsi="Corbel"/>
                <w:lang w:val="en-GB"/>
              </w:rPr>
            </w:pPr>
          </w:p>
        </w:tc>
        <w:tc>
          <w:tcPr>
            <w:tcW w:w="627" w:type="pc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FA8397E" w14:textId="77777777" w:rsidR="0003737F" w:rsidRPr="007D032D" w:rsidRDefault="0003737F" w:rsidP="0003737F">
            <w:pPr>
              <w:pStyle w:val="NoSpacing"/>
              <w:rPr>
                <w:rFonts w:ascii="Corbel" w:hAnsi="Corbel"/>
                <w:lang w:val="en-GB"/>
              </w:rPr>
            </w:pPr>
          </w:p>
        </w:tc>
        <w:tc>
          <w:tcPr>
            <w:tcW w:w="534" w:type="pc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3B290A5" w14:textId="77777777" w:rsidR="0003737F" w:rsidRPr="007D032D" w:rsidRDefault="0003737F" w:rsidP="0003737F">
            <w:pPr>
              <w:pStyle w:val="NoSpacing"/>
              <w:rPr>
                <w:rFonts w:ascii="Corbel" w:hAnsi="Corbel"/>
                <w:lang w:val="en-GB"/>
              </w:rPr>
            </w:pPr>
          </w:p>
        </w:tc>
        <w:tc>
          <w:tcPr>
            <w:tcW w:w="626" w:type="pc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463E176" w14:textId="77777777" w:rsidR="0003737F" w:rsidRPr="007D032D" w:rsidRDefault="0003737F" w:rsidP="0003737F">
            <w:pPr>
              <w:pStyle w:val="NoSpacing"/>
              <w:rPr>
                <w:rFonts w:ascii="Corbel" w:hAnsi="Corbel"/>
                <w:lang w:val="en-GB"/>
              </w:rPr>
            </w:pPr>
          </w:p>
        </w:tc>
        <w:tc>
          <w:tcPr>
            <w:tcW w:w="557" w:type="pc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6CD2557" w14:textId="0A1C6892" w:rsidR="0003737F" w:rsidRPr="007D032D" w:rsidRDefault="006B30ED" w:rsidP="0041358F">
            <w:pPr>
              <w:pStyle w:val="NoSpacing"/>
              <w:rPr>
                <w:rFonts w:ascii="Corbel" w:hAnsi="Corbel"/>
                <w:lang w:val="en-GB"/>
              </w:rPr>
            </w:pPr>
            <w:r w:rsidRPr="007D032D">
              <w:rPr>
                <w:rFonts w:ascii="Corbel" w:hAnsi="Corbel"/>
                <w:lang w:val="en-GB"/>
              </w:rPr>
              <w:t xml:space="preserve">  </w:t>
            </w:r>
            <w:r w:rsidR="00DC5880">
              <w:rPr>
                <w:rFonts w:ascii="Corbel" w:hAnsi="Corbel"/>
                <w:lang w:val="en-GB"/>
              </w:rPr>
              <w:t>14,023.60</w:t>
            </w:r>
          </w:p>
        </w:tc>
      </w:tr>
      <w:tr w:rsidR="00B27D00" w:rsidRPr="007D032D" w14:paraId="120B81FE" w14:textId="77777777" w:rsidTr="00ED20D7">
        <w:trPr>
          <w:trHeight w:val="170"/>
        </w:trPr>
        <w:tc>
          <w:tcPr>
            <w:tcW w:w="1030" w:type="pct"/>
            <w:vMerge/>
            <w:tcBorders>
              <w:top w:val="single" w:sz="4" w:space="0" w:color="auto"/>
              <w:left w:val="single" w:sz="4" w:space="0" w:color="auto"/>
              <w:bottom w:val="single" w:sz="4" w:space="0" w:color="auto"/>
              <w:right w:val="single" w:sz="4" w:space="0" w:color="auto"/>
            </w:tcBorders>
          </w:tcPr>
          <w:p w14:paraId="2DAF3839" w14:textId="77777777" w:rsidR="0003737F" w:rsidRPr="007D032D" w:rsidRDefault="0003737F" w:rsidP="0003737F">
            <w:pPr>
              <w:pStyle w:val="NoSpacing"/>
              <w:rPr>
                <w:rFonts w:ascii="Corbel" w:hAnsi="Corbel"/>
                <w:lang w:val="en-GB"/>
              </w:rPr>
            </w:pPr>
          </w:p>
        </w:tc>
        <w:tc>
          <w:tcPr>
            <w:tcW w:w="3413" w:type="pct"/>
            <w:gridSpan w:val="10"/>
            <w:tcBorders>
              <w:top w:val="single" w:sz="4" w:space="0" w:color="auto"/>
              <w:left w:val="single" w:sz="4" w:space="0" w:color="auto"/>
              <w:bottom w:val="single" w:sz="4" w:space="0" w:color="auto"/>
              <w:right w:val="single" w:sz="4" w:space="0" w:color="auto"/>
            </w:tcBorders>
            <w:shd w:val="clear" w:color="auto" w:fill="FFC000"/>
          </w:tcPr>
          <w:p w14:paraId="360CA88B" w14:textId="6F608829" w:rsidR="0003737F" w:rsidRPr="007D032D" w:rsidRDefault="0003737F" w:rsidP="0003737F">
            <w:pPr>
              <w:pStyle w:val="NoSpacing"/>
              <w:rPr>
                <w:rFonts w:ascii="Corbel" w:hAnsi="Corbel"/>
                <w:lang w:val="en-GB"/>
              </w:rPr>
            </w:pPr>
            <w:r w:rsidRPr="007D032D">
              <w:rPr>
                <w:rFonts w:ascii="Corbel" w:hAnsi="Corbel"/>
                <w:iCs/>
                <w:lang w:val="en-GB"/>
              </w:rPr>
              <w:t xml:space="preserve">Subtotal Budget for Activity </w:t>
            </w:r>
            <w:r w:rsidR="00C139EA">
              <w:rPr>
                <w:rFonts w:ascii="Corbel" w:hAnsi="Corbel"/>
                <w:iCs/>
                <w:lang w:val="en-GB"/>
              </w:rPr>
              <w:t xml:space="preserve"> </w:t>
            </w:r>
            <w:r w:rsidR="005B06EC">
              <w:rPr>
                <w:rFonts w:ascii="Corbel" w:hAnsi="Corbel"/>
                <w:iCs/>
                <w:lang w:val="en-GB"/>
              </w:rPr>
              <w:t xml:space="preserve">Result </w:t>
            </w:r>
            <w:r w:rsidR="00C139EA">
              <w:rPr>
                <w:rFonts w:ascii="Corbel" w:hAnsi="Corbel"/>
                <w:iCs/>
                <w:lang w:val="en-GB"/>
              </w:rPr>
              <w:t>2</w:t>
            </w:r>
            <w:r w:rsidRPr="007D032D">
              <w:rPr>
                <w:rFonts w:ascii="Corbel" w:hAnsi="Corbel"/>
                <w:iCs/>
                <w:lang w:val="en-GB"/>
              </w:rPr>
              <w:t xml:space="preserve">                                                                                                                                                      </w:t>
            </w:r>
          </w:p>
        </w:tc>
        <w:tc>
          <w:tcPr>
            <w:tcW w:w="557" w:type="pct"/>
            <w:tcBorders>
              <w:top w:val="single" w:sz="4" w:space="0" w:color="auto"/>
              <w:left w:val="single" w:sz="4" w:space="0" w:color="auto"/>
              <w:bottom w:val="single" w:sz="4" w:space="0" w:color="auto"/>
              <w:right w:val="single" w:sz="4" w:space="0" w:color="auto"/>
            </w:tcBorders>
            <w:shd w:val="clear" w:color="auto" w:fill="FFC000"/>
          </w:tcPr>
          <w:p w14:paraId="1EAA9B10" w14:textId="73A1BE70" w:rsidR="0003737F" w:rsidRPr="007D032D" w:rsidRDefault="00E56AD5" w:rsidP="00ED20D7">
            <w:pPr>
              <w:spacing w:after="0"/>
              <w:jc w:val="left"/>
              <w:rPr>
                <w:rFonts w:ascii="Corbel" w:hAnsi="Corbel"/>
                <w:color w:val="000000"/>
                <w:szCs w:val="22"/>
                <w:lang w:val="en-US"/>
              </w:rPr>
            </w:pPr>
            <w:r>
              <w:rPr>
                <w:rFonts w:ascii="Corbel" w:hAnsi="Corbel"/>
                <w:color w:val="000000"/>
                <w:szCs w:val="22"/>
                <w:lang w:val="en-US"/>
              </w:rPr>
              <w:t>420,</w:t>
            </w:r>
            <w:r w:rsidR="004E6D3F">
              <w:rPr>
                <w:rFonts w:ascii="Corbel" w:hAnsi="Corbel"/>
                <w:color w:val="000000"/>
                <w:szCs w:val="22"/>
                <w:lang w:val="en-US"/>
              </w:rPr>
              <w:t>273</w:t>
            </w:r>
          </w:p>
        </w:tc>
      </w:tr>
      <w:tr w:rsidR="00B27D00" w:rsidRPr="007D032D" w14:paraId="06A80977" w14:textId="77777777" w:rsidTr="0003737F">
        <w:trPr>
          <w:trHeight w:val="251"/>
        </w:trPr>
        <w:tc>
          <w:tcPr>
            <w:tcW w:w="1030" w:type="pct"/>
            <w:vMerge/>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2C4D262" w14:textId="77777777" w:rsidR="0003737F" w:rsidRPr="007D032D" w:rsidRDefault="0003737F" w:rsidP="0003737F">
            <w:pPr>
              <w:pStyle w:val="NoSpacing"/>
              <w:rPr>
                <w:rFonts w:ascii="Corbel" w:hAnsi="Corbel"/>
                <w:b/>
                <w:lang w:val="en-GB"/>
              </w:rPr>
            </w:pPr>
          </w:p>
        </w:tc>
        <w:tc>
          <w:tcPr>
            <w:tcW w:w="3970" w:type="pct"/>
            <w:gridSpan w:val="11"/>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3C7E4F9" w14:textId="6E1DBA34" w:rsidR="0003737F" w:rsidRPr="007D032D" w:rsidRDefault="00257B82" w:rsidP="0003737F">
            <w:pPr>
              <w:pStyle w:val="NoSpacing"/>
              <w:rPr>
                <w:rFonts w:ascii="Corbel" w:hAnsi="Corbel"/>
                <w:b/>
                <w:lang w:val="en-GB"/>
              </w:rPr>
            </w:pPr>
            <w:r>
              <w:rPr>
                <w:rFonts w:ascii="Corbel" w:hAnsi="Corbel"/>
                <w:b/>
                <w:lang w:val="en-GB"/>
              </w:rPr>
              <w:t>Key Result Area 3</w:t>
            </w:r>
            <w:r w:rsidR="003D734B" w:rsidRPr="007D032D">
              <w:rPr>
                <w:rFonts w:ascii="Corbel" w:hAnsi="Corbel"/>
                <w:b/>
                <w:lang w:val="en-GB"/>
              </w:rPr>
              <w:t>.1</w:t>
            </w:r>
            <w:r w:rsidR="0003737F" w:rsidRPr="007D032D">
              <w:rPr>
                <w:rFonts w:ascii="Corbel" w:hAnsi="Corbel"/>
                <w:b/>
                <w:lang w:val="en-GB"/>
              </w:rPr>
              <w:t xml:space="preserve"> Support to Public Financial Management Project properly managed</w:t>
            </w:r>
          </w:p>
        </w:tc>
      </w:tr>
      <w:tr w:rsidR="00B27D00" w:rsidRPr="007D032D" w14:paraId="1DD260C8" w14:textId="77777777" w:rsidTr="00FF6294">
        <w:trPr>
          <w:trHeight w:val="215"/>
        </w:trPr>
        <w:tc>
          <w:tcPr>
            <w:tcW w:w="1030" w:type="pct"/>
            <w:vMerge/>
            <w:tcBorders>
              <w:top w:val="single" w:sz="4" w:space="0" w:color="auto"/>
              <w:left w:val="single" w:sz="4" w:space="0" w:color="auto"/>
              <w:bottom w:val="single" w:sz="4" w:space="0" w:color="auto"/>
              <w:right w:val="single" w:sz="4" w:space="0" w:color="auto"/>
            </w:tcBorders>
          </w:tcPr>
          <w:p w14:paraId="38840826" w14:textId="77777777" w:rsidR="00B27D00" w:rsidRPr="007D032D" w:rsidRDefault="00B27D00" w:rsidP="00B27D00">
            <w:pPr>
              <w:pStyle w:val="NoSpacing"/>
              <w:rPr>
                <w:rFonts w:ascii="Corbel" w:hAnsi="Corbel"/>
                <w:lang w:val="en-GB"/>
              </w:rPr>
            </w:pPr>
          </w:p>
        </w:tc>
        <w:tc>
          <w:tcPr>
            <w:tcW w:w="958" w:type="pct"/>
            <w:tcBorders>
              <w:top w:val="single" w:sz="4" w:space="0" w:color="auto"/>
              <w:left w:val="single" w:sz="4" w:space="0" w:color="auto"/>
              <w:bottom w:val="single" w:sz="4" w:space="0" w:color="auto"/>
              <w:right w:val="single" w:sz="4" w:space="0" w:color="auto"/>
            </w:tcBorders>
          </w:tcPr>
          <w:p w14:paraId="3C396662" w14:textId="4C9205FF" w:rsidR="00B27D00" w:rsidRPr="007D032D" w:rsidRDefault="00B27D00" w:rsidP="008E0842">
            <w:pPr>
              <w:pStyle w:val="NoSpacing"/>
              <w:rPr>
                <w:rFonts w:ascii="Corbel" w:hAnsi="Corbel"/>
                <w:lang w:val="en-GB"/>
              </w:rPr>
            </w:pPr>
            <w:r w:rsidRPr="007D032D">
              <w:rPr>
                <w:rFonts w:ascii="Corbel" w:hAnsi="Corbel"/>
                <w:lang w:val="en-GB"/>
              </w:rPr>
              <w:t>PFM</w:t>
            </w:r>
            <w:r w:rsidR="008E0842" w:rsidRPr="007D032D">
              <w:rPr>
                <w:rFonts w:ascii="Corbel" w:hAnsi="Corbel"/>
                <w:lang w:val="en-GB"/>
              </w:rPr>
              <w:t xml:space="preserve"> Programme Specialist</w:t>
            </w:r>
            <w:r w:rsidRPr="007D032D">
              <w:rPr>
                <w:rFonts w:ascii="Corbel" w:hAnsi="Corbel"/>
                <w:lang w:val="en-GB"/>
              </w:rPr>
              <w:t>(P3)</w:t>
            </w:r>
          </w:p>
        </w:tc>
        <w:tc>
          <w:tcPr>
            <w:tcW w:w="233" w:type="pct"/>
            <w:tcBorders>
              <w:top w:val="single" w:sz="4" w:space="0" w:color="auto"/>
              <w:left w:val="single" w:sz="4" w:space="0" w:color="auto"/>
              <w:bottom w:val="single" w:sz="4" w:space="0" w:color="auto"/>
              <w:right w:val="single" w:sz="4" w:space="0" w:color="auto"/>
            </w:tcBorders>
          </w:tcPr>
          <w:p w14:paraId="01198982" w14:textId="6CEBFCD9" w:rsidR="00B27D00" w:rsidRPr="007D032D" w:rsidRDefault="00B27D00" w:rsidP="00B27D00">
            <w:pPr>
              <w:rPr>
                <w:rFonts w:ascii="Corbel" w:hAnsi="Corbel"/>
                <w:szCs w:val="22"/>
              </w:rPr>
            </w:pPr>
          </w:p>
        </w:tc>
        <w:tc>
          <w:tcPr>
            <w:tcW w:w="89" w:type="pct"/>
            <w:tcBorders>
              <w:top w:val="single" w:sz="4" w:space="0" w:color="auto"/>
              <w:left w:val="single" w:sz="4" w:space="0" w:color="auto"/>
              <w:bottom w:val="single" w:sz="4" w:space="0" w:color="auto"/>
              <w:right w:val="single" w:sz="4" w:space="0" w:color="auto"/>
            </w:tcBorders>
          </w:tcPr>
          <w:p w14:paraId="4BBCF3C7" w14:textId="5CC4EBF3" w:rsidR="00B27D00" w:rsidRPr="007D032D" w:rsidRDefault="00B27D00" w:rsidP="00B27D00">
            <w:pPr>
              <w:rPr>
                <w:rFonts w:ascii="Corbel" w:hAnsi="Corbel"/>
                <w:szCs w:val="22"/>
              </w:rPr>
            </w:pPr>
          </w:p>
        </w:tc>
        <w:tc>
          <w:tcPr>
            <w:tcW w:w="153" w:type="pct"/>
            <w:gridSpan w:val="2"/>
            <w:tcBorders>
              <w:top w:val="single" w:sz="4" w:space="0" w:color="auto"/>
              <w:left w:val="single" w:sz="4" w:space="0" w:color="auto"/>
              <w:bottom w:val="single" w:sz="4" w:space="0" w:color="auto"/>
              <w:right w:val="single" w:sz="4" w:space="0" w:color="auto"/>
            </w:tcBorders>
          </w:tcPr>
          <w:p w14:paraId="2AE0F1F0" w14:textId="60028C15" w:rsidR="00B27D00" w:rsidRPr="007D032D" w:rsidRDefault="00B27D00" w:rsidP="00B27D00">
            <w:pPr>
              <w:rPr>
                <w:rFonts w:ascii="Corbel" w:hAnsi="Corbel"/>
                <w:szCs w:val="22"/>
              </w:rPr>
            </w:pPr>
          </w:p>
        </w:tc>
        <w:tc>
          <w:tcPr>
            <w:tcW w:w="193" w:type="pct"/>
            <w:gridSpan w:val="2"/>
            <w:tcBorders>
              <w:top w:val="single" w:sz="4" w:space="0" w:color="auto"/>
              <w:left w:val="single" w:sz="4" w:space="0" w:color="auto"/>
              <w:bottom w:val="single" w:sz="4" w:space="0" w:color="auto"/>
              <w:right w:val="single" w:sz="4" w:space="0" w:color="auto"/>
            </w:tcBorders>
          </w:tcPr>
          <w:p w14:paraId="12AE3E8F" w14:textId="77777777" w:rsidR="00B27D00" w:rsidRPr="007D032D" w:rsidRDefault="00B27D00" w:rsidP="00B27D00">
            <w:pPr>
              <w:rPr>
                <w:rFonts w:ascii="Corbel" w:hAnsi="Corbel"/>
                <w:szCs w:val="22"/>
              </w:rPr>
            </w:pPr>
            <w:r w:rsidRPr="007D032D">
              <w:rPr>
                <w:rFonts w:ascii="Corbel" w:hAnsi="Corbel"/>
                <w:szCs w:val="22"/>
              </w:rPr>
              <w:t>X</w:t>
            </w:r>
          </w:p>
        </w:tc>
        <w:tc>
          <w:tcPr>
            <w:tcW w:w="627" w:type="pct"/>
            <w:tcBorders>
              <w:top w:val="single" w:sz="4" w:space="0" w:color="auto"/>
              <w:left w:val="single" w:sz="4" w:space="0" w:color="auto"/>
              <w:bottom w:val="single" w:sz="4" w:space="0" w:color="auto"/>
              <w:right w:val="single" w:sz="4" w:space="0" w:color="auto"/>
            </w:tcBorders>
          </w:tcPr>
          <w:p w14:paraId="41A2BA88" w14:textId="77777777" w:rsidR="00B27D00" w:rsidRPr="007D032D" w:rsidRDefault="00B27D00" w:rsidP="00B27D00">
            <w:pPr>
              <w:pStyle w:val="NoSpacing"/>
              <w:rPr>
                <w:rFonts w:ascii="Corbel" w:hAnsi="Corbel"/>
                <w:lang w:val="en-GB"/>
              </w:rPr>
            </w:pPr>
            <w:r w:rsidRPr="007D032D">
              <w:rPr>
                <w:rFonts w:ascii="Corbel" w:hAnsi="Corbel"/>
                <w:lang w:val="en-GB"/>
              </w:rPr>
              <w:t>UNDP</w:t>
            </w:r>
          </w:p>
        </w:tc>
        <w:tc>
          <w:tcPr>
            <w:tcW w:w="534" w:type="pct"/>
            <w:tcBorders>
              <w:top w:val="single" w:sz="4" w:space="0" w:color="auto"/>
              <w:left w:val="single" w:sz="4" w:space="0" w:color="auto"/>
              <w:bottom w:val="single" w:sz="4" w:space="0" w:color="auto"/>
              <w:right w:val="single" w:sz="4" w:space="0" w:color="auto"/>
            </w:tcBorders>
          </w:tcPr>
          <w:p w14:paraId="1ADAD14B" w14:textId="77777777" w:rsidR="00B27D00" w:rsidRPr="007D032D" w:rsidRDefault="00B27D00" w:rsidP="00B27D00">
            <w:pPr>
              <w:pStyle w:val="NoSpacing"/>
              <w:rPr>
                <w:rFonts w:ascii="Corbel" w:hAnsi="Corbel"/>
                <w:lang w:val="en-GB"/>
              </w:rPr>
            </w:pPr>
            <w:r w:rsidRPr="007D032D">
              <w:rPr>
                <w:rFonts w:ascii="Corbel" w:hAnsi="Corbel"/>
                <w:lang w:val="en-GB"/>
              </w:rPr>
              <w:t>TRAC</w:t>
            </w:r>
          </w:p>
        </w:tc>
        <w:tc>
          <w:tcPr>
            <w:tcW w:w="626" w:type="pct"/>
            <w:tcBorders>
              <w:top w:val="single" w:sz="4" w:space="0" w:color="auto"/>
              <w:left w:val="single" w:sz="4" w:space="0" w:color="auto"/>
              <w:bottom w:val="single" w:sz="4" w:space="0" w:color="auto"/>
              <w:right w:val="single" w:sz="4" w:space="0" w:color="auto"/>
            </w:tcBorders>
          </w:tcPr>
          <w:p w14:paraId="579BF493" w14:textId="77777777" w:rsidR="00B27D00" w:rsidRPr="007D032D" w:rsidRDefault="00B27D00" w:rsidP="00B27D00">
            <w:pPr>
              <w:pStyle w:val="NoSpacing"/>
              <w:rPr>
                <w:rFonts w:ascii="Corbel" w:hAnsi="Corbel"/>
                <w:lang w:val="en-GB"/>
              </w:rPr>
            </w:pPr>
            <w:r w:rsidRPr="007D032D">
              <w:rPr>
                <w:rFonts w:ascii="Corbel" w:hAnsi="Corbel"/>
                <w:lang w:val="en-GB"/>
              </w:rPr>
              <w:t xml:space="preserve">61300 Salary &amp; post </w:t>
            </w:r>
            <w:proofErr w:type="spellStart"/>
            <w:r w:rsidRPr="007D032D">
              <w:rPr>
                <w:rFonts w:ascii="Corbel" w:hAnsi="Corbel"/>
                <w:lang w:val="en-GB"/>
              </w:rPr>
              <w:t>AdiCst</w:t>
            </w:r>
            <w:proofErr w:type="spellEnd"/>
            <w:r w:rsidRPr="007D032D">
              <w:rPr>
                <w:rFonts w:ascii="Corbel" w:hAnsi="Corbel"/>
                <w:lang w:val="en-GB"/>
              </w:rPr>
              <w:t>-IP</w:t>
            </w:r>
          </w:p>
        </w:tc>
        <w:tc>
          <w:tcPr>
            <w:tcW w:w="557" w:type="pct"/>
            <w:tcBorders>
              <w:top w:val="single" w:sz="4" w:space="0" w:color="auto"/>
              <w:left w:val="single" w:sz="4" w:space="0" w:color="auto"/>
              <w:bottom w:val="single" w:sz="4" w:space="0" w:color="auto"/>
              <w:right w:val="single" w:sz="4" w:space="0" w:color="auto"/>
            </w:tcBorders>
          </w:tcPr>
          <w:p w14:paraId="15028C70" w14:textId="2E04AC9D" w:rsidR="00B27D00" w:rsidRPr="007D032D" w:rsidRDefault="000234C8" w:rsidP="00B27D00">
            <w:pPr>
              <w:pStyle w:val="NoSpacing"/>
              <w:rPr>
                <w:rFonts w:ascii="Corbel" w:hAnsi="Corbel"/>
                <w:lang w:val="en-GB"/>
              </w:rPr>
            </w:pPr>
            <w:r>
              <w:rPr>
                <w:rFonts w:ascii="Corbel" w:hAnsi="Corbel"/>
                <w:lang w:val="en-GB"/>
              </w:rPr>
              <w:t>72,285.20</w:t>
            </w:r>
          </w:p>
        </w:tc>
      </w:tr>
      <w:tr w:rsidR="00B27D00" w:rsidRPr="007D032D" w14:paraId="06A656E9" w14:textId="77777777" w:rsidTr="00FF6294">
        <w:trPr>
          <w:trHeight w:val="251"/>
        </w:trPr>
        <w:tc>
          <w:tcPr>
            <w:tcW w:w="1030" w:type="pct"/>
            <w:vMerge/>
            <w:tcBorders>
              <w:top w:val="single" w:sz="4" w:space="0" w:color="auto"/>
              <w:left w:val="single" w:sz="4" w:space="0" w:color="auto"/>
              <w:bottom w:val="single" w:sz="4" w:space="0" w:color="auto"/>
              <w:right w:val="single" w:sz="4" w:space="0" w:color="auto"/>
            </w:tcBorders>
          </w:tcPr>
          <w:p w14:paraId="2AD7A60F" w14:textId="77777777" w:rsidR="00B27D00" w:rsidRPr="007D032D" w:rsidRDefault="00B27D00" w:rsidP="00B27D00">
            <w:pPr>
              <w:pStyle w:val="NoSpacing"/>
              <w:rPr>
                <w:rFonts w:ascii="Corbel" w:hAnsi="Corbel"/>
                <w:lang w:val="en-GB"/>
              </w:rPr>
            </w:pPr>
          </w:p>
        </w:tc>
        <w:tc>
          <w:tcPr>
            <w:tcW w:w="958" w:type="pct"/>
            <w:tcBorders>
              <w:top w:val="single" w:sz="4" w:space="0" w:color="auto"/>
              <w:left w:val="single" w:sz="4" w:space="0" w:color="auto"/>
              <w:bottom w:val="single" w:sz="4" w:space="0" w:color="auto"/>
              <w:right w:val="single" w:sz="4" w:space="0" w:color="auto"/>
            </w:tcBorders>
          </w:tcPr>
          <w:p w14:paraId="2E0A5947" w14:textId="77777777" w:rsidR="00B27D00" w:rsidRPr="007D032D" w:rsidRDefault="00B27D00" w:rsidP="00B27D00">
            <w:pPr>
              <w:pStyle w:val="NoSpacing"/>
              <w:rPr>
                <w:rFonts w:ascii="Corbel" w:hAnsi="Corbel"/>
                <w:lang w:val="en-GB"/>
              </w:rPr>
            </w:pPr>
            <w:r w:rsidRPr="007D032D">
              <w:rPr>
                <w:rFonts w:ascii="Corbel" w:hAnsi="Corbel"/>
                <w:lang w:val="en-GB"/>
              </w:rPr>
              <w:t>Public Finance Specialist IUV</w:t>
            </w:r>
          </w:p>
        </w:tc>
        <w:tc>
          <w:tcPr>
            <w:tcW w:w="233" w:type="pct"/>
            <w:tcBorders>
              <w:top w:val="single" w:sz="4" w:space="0" w:color="auto"/>
              <w:left w:val="single" w:sz="4" w:space="0" w:color="auto"/>
              <w:bottom w:val="single" w:sz="4" w:space="0" w:color="auto"/>
              <w:right w:val="single" w:sz="4" w:space="0" w:color="auto"/>
            </w:tcBorders>
          </w:tcPr>
          <w:p w14:paraId="5E0FCBBD" w14:textId="77777777" w:rsidR="00B27D00" w:rsidRPr="007D032D" w:rsidRDefault="00B27D00" w:rsidP="00B27D00">
            <w:pPr>
              <w:rPr>
                <w:rFonts w:ascii="Corbel" w:hAnsi="Corbel"/>
                <w:szCs w:val="22"/>
              </w:rPr>
            </w:pPr>
            <w:r w:rsidRPr="007D032D">
              <w:rPr>
                <w:rFonts w:ascii="Corbel" w:hAnsi="Corbel"/>
                <w:szCs w:val="22"/>
              </w:rPr>
              <w:t>X</w:t>
            </w:r>
          </w:p>
        </w:tc>
        <w:tc>
          <w:tcPr>
            <w:tcW w:w="89" w:type="pct"/>
            <w:tcBorders>
              <w:top w:val="single" w:sz="4" w:space="0" w:color="auto"/>
              <w:left w:val="single" w:sz="4" w:space="0" w:color="auto"/>
              <w:bottom w:val="single" w:sz="4" w:space="0" w:color="auto"/>
              <w:right w:val="single" w:sz="4" w:space="0" w:color="auto"/>
            </w:tcBorders>
          </w:tcPr>
          <w:p w14:paraId="1F07EE6C" w14:textId="77777777" w:rsidR="00B27D00" w:rsidRPr="007D032D" w:rsidRDefault="00B27D00" w:rsidP="00B27D00">
            <w:pPr>
              <w:rPr>
                <w:rFonts w:ascii="Corbel" w:hAnsi="Corbel"/>
                <w:szCs w:val="22"/>
              </w:rPr>
            </w:pPr>
            <w:r w:rsidRPr="007D032D">
              <w:rPr>
                <w:rFonts w:ascii="Corbel" w:hAnsi="Corbel"/>
                <w:szCs w:val="22"/>
              </w:rPr>
              <w:t>X</w:t>
            </w:r>
          </w:p>
        </w:tc>
        <w:tc>
          <w:tcPr>
            <w:tcW w:w="153" w:type="pct"/>
            <w:gridSpan w:val="2"/>
            <w:tcBorders>
              <w:top w:val="single" w:sz="4" w:space="0" w:color="auto"/>
              <w:left w:val="single" w:sz="4" w:space="0" w:color="auto"/>
              <w:bottom w:val="single" w:sz="4" w:space="0" w:color="auto"/>
              <w:right w:val="single" w:sz="4" w:space="0" w:color="auto"/>
            </w:tcBorders>
          </w:tcPr>
          <w:p w14:paraId="0E527A22" w14:textId="77777777" w:rsidR="00B27D00" w:rsidRPr="007D032D" w:rsidRDefault="00B27D00" w:rsidP="00B27D00">
            <w:pPr>
              <w:rPr>
                <w:rFonts w:ascii="Corbel" w:hAnsi="Corbel"/>
                <w:szCs w:val="22"/>
              </w:rPr>
            </w:pPr>
            <w:r w:rsidRPr="007D032D">
              <w:rPr>
                <w:rFonts w:ascii="Corbel" w:hAnsi="Corbel"/>
                <w:szCs w:val="22"/>
              </w:rPr>
              <w:t>X</w:t>
            </w:r>
          </w:p>
        </w:tc>
        <w:tc>
          <w:tcPr>
            <w:tcW w:w="193" w:type="pct"/>
            <w:gridSpan w:val="2"/>
            <w:tcBorders>
              <w:top w:val="single" w:sz="4" w:space="0" w:color="auto"/>
              <w:left w:val="single" w:sz="4" w:space="0" w:color="auto"/>
              <w:bottom w:val="single" w:sz="4" w:space="0" w:color="auto"/>
              <w:right w:val="single" w:sz="4" w:space="0" w:color="auto"/>
            </w:tcBorders>
          </w:tcPr>
          <w:p w14:paraId="0D24161D" w14:textId="77777777" w:rsidR="00B27D00" w:rsidRPr="007D032D" w:rsidRDefault="00B27D00" w:rsidP="00B27D00">
            <w:pPr>
              <w:rPr>
                <w:rFonts w:ascii="Corbel" w:hAnsi="Corbel"/>
                <w:szCs w:val="22"/>
              </w:rPr>
            </w:pPr>
            <w:r w:rsidRPr="007D032D">
              <w:rPr>
                <w:rFonts w:ascii="Corbel" w:hAnsi="Corbel"/>
                <w:szCs w:val="22"/>
              </w:rPr>
              <w:t>X</w:t>
            </w:r>
          </w:p>
        </w:tc>
        <w:tc>
          <w:tcPr>
            <w:tcW w:w="627" w:type="pct"/>
            <w:tcBorders>
              <w:top w:val="single" w:sz="4" w:space="0" w:color="auto"/>
              <w:left w:val="single" w:sz="4" w:space="0" w:color="auto"/>
              <w:bottom w:val="single" w:sz="4" w:space="0" w:color="auto"/>
              <w:right w:val="single" w:sz="4" w:space="0" w:color="auto"/>
            </w:tcBorders>
          </w:tcPr>
          <w:p w14:paraId="3C710D02" w14:textId="77777777" w:rsidR="00B27D00" w:rsidRPr="007D032D" w:rsidRDefault="00B27D00" w:rsidP="00B27D00">
            <w:pPr>
              <w:pStyle w:val="NoSpacing"/>
              <w:rPr>
                <w:rFonts w:ascii="Corbel" w:hAnsi="Corbel"/>
                <w:lang w:val="en-GB"/>
              </w:rPr>
            </w:pPr>
            <w:r w:rsidRPr="007D032D">
              <w:rPr>
                <w:rFonts w:ascii="Corbel" w:hAnsi="Corbel"/>
                <w:lang w:val="en-GB"/>
              </w:rPr>
              <w:t>UNDP</w:t>
            </w:r>
          </w:p>
        </w:tc>
        <w:tc>
          <w:tcPr>
            <w:tcW w:w="534" w:type="pct"/>
            <w:tcBorders>
              <w:top w:val="single" w:sz="4" w:space="0" w:color="auto"/>
              <w:left w:val="single" w:sz="4" w:space="0" w:color="auto"/>
              <w:bottom w:val="single" w:sz="4" w:space="0" w:color="auto"/>
              <w:right w:val="single" w:sz="4" w:space="0" w:color="auto"/>
            </w:tcBorders>
          </w:tcPr>
          <w:p w14:paraId="580CE196" w14:textId="77777777" w:rsidR="00B27D00" w:rsidRPr="007D032D" w:rsidRDefault="00B27D00" w:rsidP="00B27D00">
            <w:pPr>
              <w:pStyle w:val="NoSpacing"/>
              <w:rPr>
                <w:rFonts w:ascii="Corbel" w:hAnsi="Corbel"/>
                <w:lang w:val="en-GB"/>
              </w:rPr>
            </w:pPr>
            <w:r w:rsidRPr="007D032D">
              <w:rPr>
                <w:rFonts w:ascii="Corbel" w:hAnsi="Corbel"/>
                <w:lang w:val="en-GB"/>
              </w:rPr>
              <w:t>TRAC</w:t>
            </w:r>
          </w:p>
        </w:tc>
        <w:tc>
          <w:tcPr>
            <w:tcW w:w="626" w:type="pct"/>
            <w:tcBorders>
              <w:top w:val="single" w:sz="4" w:space="0" w:color="auto"/>
              <w:left w:val="single" w:sz="4" w:space="0" w:color="auto"/>
              <w:bottom w:val="single" w:sz="4" w:space="0" w:color="auto"/>
              <w:right w:val="single" w:sz="4" w:space="0" w:color="auto"/>
            </w:tcBorders>
          </w:tcPr>
          <w:p w14:paraId="01372BDC" w14:textId="77777777" w:rsidR="00B27D00" w:rsidRPr="007D032D" w:rsidRDefault="00B27D00" w:rsidP="00B27D00">
            <w:pPr>
              <w:pStyle w:val="NoSpacing"/>
              <w:rPr>
                <w:rFonts w:ascii="Corbel" w:hAnsi="Corbel"/>
                <w:lang w:val="en-GB"/>
              </w:rPr>
            </w:pPr>
            <w:r w:rsidRPr="007D032D">
              <w:rPr>
                <w:rFonts w:ascii="Corbel" w:hAnsi="Corbel"/>
                <w:lang w:val="en-GB"/>
              </w:rPr>
              <w:t>71500</w:t>
            </w:r>
          </w:p>
        </w:tc>
        <w:tc>
          <w:tcPr>
            <w:tcW w:w="557" w:type="pct"/>
            <w:tcBorders>
              <w:top w:val="single" w:sz="4" w:space="0" w:color="auto"/>
              <w:left w:val="single" w:sz="4" w:space="0" w:color="auto"/>
              <w:bottom w:val="single" w:sz="4" w:space="0" w:color="auto"/>
              <w:right w:val="single" w:sz="4" w:space="0" w:color="auto"/>
            </w:tcBorders>
          </w:tcPr>
          <w:p w14:paraId="3C9A4DC5" w14:textId="43783398" w:rsidR="00B27D00" w:rsidRPr="007D032D" w:rsidRDefault="00B27D00" w:rsidP="00B27D00">
            <w:pPr>
              <w:pStyle w:val="NoSpacing"/>
              <w:rPr>
                <w:rFonts w:ascii="Corbel" w:hAnsi="Corbel"/>
                <w:lang w:val="en-GB"/>
              </w:rPr>
            </w:pPr>
            <w:r w:rsidRPr="007D032D">
              <w:rPr>
                <w:rFonts w:ascii="Corbel" w:hAnsi="Corbel"/>
                <w:lang w:val="en-GB"/>
              </w:rPr>
              <w:t>90,000</w:t>
            </w:r>
          </w:p>
        </w:tc>
      </w:tr>
      <w:tr w:rsidR="00B27D00" w:rsidRPr="007D032D" w14:paraId="7C0E83D6" w14:textId="77777777" w:rsidTr="00FF6294">
        <w:trPr>
          <w:trHeight w:val="251"/>
        </w:trPr>
        <w:tc>
          <w:tcPr>
            <w:tcW w:w="1030" w:type="pct"/>
            <w:vMerge/>
            <w:tcBorders>
              <w:top w:val="single" w:sz="4" w:space="0" w:color="auto"/>
              <w:left w:val="single" w:sz="4" w:space="0" w:color="auto"/>
              <w:bottom w:val="single" w:sz="4" w:space="0" w:color="auto"/>
              <w:right w:val="single" w:sz="4" w:space="0" w:color="auto"/>
            </w:tcBorders>
          </w:tcPr>
          <w:p w14:paraId="58848CDE" w14:textId="77777777" w:rsidR="00B27D00" w:rsidRPr="007D032D" w:rsidRDefault="00B27D00" w:rsidP="00B27D00">
            <w:pPr>
              <w:pStyle w:val="NoSpacing"/>
              <w:rPr>
                <w:rFonts w:ascii="Corbel" w:hAnsi="Corbel"/>
                <w:lang w:val="en-GB"/>
              </w:rPr>
            </w:pPr>
          </w:p>
        </w:tc>
        <w:tc>
          <w:tcPr>
            <w:tcW w:w="958" w:type="pct"/>
            <w:tcBorders>
              <w:top w:val="single" w:sz="4" w:space="0" w:color="auto"/>
              <w:left w:val="single" w:sz="4" w:space="0" w:color="auto"/>
              <w:bottom w:val="single" w:sz="4" w:space="0" w:color="auto"/>
              <w:right w:val="single" w:sz="4" w:space="0" w:color="auto"/>
            </w:tcBorders>
          </w:tcPr>
          <w:p w14:paraId="701CFB9C" w14:textId="3560C539" w:rsidR="00B27D00" w:rsidRPr="007D032D" w:rsidRDefault="00E7210A" w:rsidP="00B27D00">
            <w:pPr>
              <w:pStyle w:val="NoSpacing"/>
              <w:rPr>
                <w:rFonts w:ascii="Corbel" w:hAnsi="Corbel"/>
                <w:lang w:val="en-GB"/>
              </w:rPr>
            </w:pPr>
            <w:r w:rsidRPr="007D032D">
              <w:rPr>
                <w:rFonts w:ascii="Corbel" w:hAnsi="Corbel"/>
                <w:lang w:val="en-GB"/>
              </w:rPr>
              <w:t>LOA</w:t>
            </w:r>
          </w:p>
        </w:tc>
        <w:tc>
          <w:tcPr>
            <w:tcW w:w="233" w:type="pct"/>
            <w:tcBorders>
              <w:top w:val="single" w:sz="4" w:space="0" w:color="auto"/>
              <w:left w:val="single" w:sz="4" w:space="0" w:color="auto"/>
              <w:bottom w:val="single" w:sz="4" w:space="0" w:color="auto"/>
              <w:right w:val="single" w:sz="4" w:space="0" w:color="auto"/>
            </w:tcBorders>
          </w:tcPr>
          <w:p w14:paraId="22ED7D25" w14:textId="345010BC" w:rsidR="00B27D00" w:rsidRPr="007D032D" w:rsidRDefault="00B27D00" w:rsidP="00B27D00">
            <w:pPr>
              <w:rPr>
                <w:rFonts w:ascii="Corbel" w:hAnsi="Corbel"/>
                <w:szCs w:val="22"/>
              </w:rPr>
            </w:pPr>
          </w:p>
        </w:tc>
        <w:tc>
          <w:tcPr>
            <w:tcW w:w="89" w:type="pct"/>
            <w:tcBorders>
              <w:top w:val="single" w:sz="4" w:space="0" w:color="auto"/>
              <w:left w:val="single" w:sz="4" w:space="0" w:color="auto"/>
              <w:bottom w:val="single" w:sz="4" w:space="0" w:color="auto"/>
              <w:right w:val="single" w:sz="4" w:space="0" w:color="auto"/>
            </w:tcBorders>
          </w:tcPr>
          <w:p w14:paraId="0BE6B675" w14:textId="77777777" w:rsidR="00B27D00" w:rsidRPr="007D032D" w:rsidRDefault="00B27D00" w:rsidP="00B27D00">
            <w:pPr>
              <w:rPr>
                <w:rFonts w:ascii="Corbel" w:hAnsi="Corbel"/>
                <w:szCs w:val="22"/>
              </w:rPr>
            </w:pPr>
            <w:r w:rsidRPr="007D032D">
              <w:rPr>
                <w:rFonts w:ascii="Corbel" w:hAnsi="Corbel"/>
                <w:szCs w:val="22"/>
              </w:rPr>
              <w:t>X</w:t>
            </w:r>
          </w:p>
        </w:tc>
        <w:tc>
          <w:tcPr>
            <w:tcW w:w="153" w:type="pct"/>
            <w:gridSpan w:val="2"/>
            <w:tcBorders>
              <w:top w:val="single" w:sz="4" w:space="0" w:color="auto"/>
              <w:left w:val="single" w:sz="4" w:space="0" w:color="auto"/>
              <w:bottom w:val="single" w:sz="4" w:space="0" w:color="auto"/>
              <w:right w:val="single" w:sz="4" w:space="0" w:color="auto"/>
            </w:tcBorders>
          </w:tcPr>
          <w:p w14:paraId="2CF25AF5" w14:textId="77777777" w:rsidR="00B27D00" w:rsidRPr="007D032D" w:rsidRDefault="00B27D00" w:rsidP="00B27D00">
            <w:pPr>
              <w:rPr>
                <w:rFonts w:ascii="Corbel" w:hAnsi="Corbel"/>
                <w:szCs w:val="22"/>
              </w:rPr>
            </w:pPr>
            <w:r w:rsidRPr="007D032D">
              <w:rPr>
                <w:rFonts w:ascii="Corbel" w:hAnsi="Corbel"/>
                <w:szCs w:val="22"/>
              </w:rPr>
              <w:t>X</w:t>
            </w:r>
          </w:p>
        </w:tc>
        <w:tc>
          <w:tcPr>
            <w:tcW w:w="193" w:type="pct"/>
            <w:gridSpan w:val="2"/>
            <w:tcBorders>
              <w:top w:val="single" w:sz="4" w:space="0" w:color="auto"/>
              <w:left w:val="single" w:sz="4" w:space="0" w:color="auto"/>
              <w:bottom w:val="single" w:sz="4" w:space="0" w:color="auto"/>
              <w:right w:val="single" w:sz="4" w:space="0" w:color="auto"/>
            </w:tcBorders>
          </w:tcPr>
          <w:p w14:paraId="6898222C" w14:textId="77777777" w:rsidR="00B27D00" w:rsidRPr="007D032D" w:rsidRDefault="00B27D00" w:rsidP="00B27D00">
            <w:pPr>
              <w:rPr>
                <w:rFonts w:ascii="Corbel" w:hAnsi="Corbel"/>
                <w:szCs w:val="22"/>
              </w:rPr>
            </w:pPr>
            <w:r w:rsidRPr="007D032D">
              <w:rPr>
                <w:rFonts w:ascii="Corbel" w:hAnsi="Corbel"/>
                <w:szCs w:val="22"/>
              </w:rPr>
              <w:t>X</w:t>
            </w:r>
          </w:p>
        </w:tc>
        <w:tc>
          <w:tcPr>
            <w:tcW w:w="627" w:type="pct"/>
            <w:tcBorders>
              <w:top w:val="single" w:sz="4" w:space="0" w:color="auto"/>
              <w:left w:val="single" w:sz="4" w:space="0" w:color="auto"/>
              <w:bottom w:val="single" w:sz="4" w:space="0" w:color="auto"/>
              <w:right w:val="single" w:sz="4" w:space="0" w:color="auto"/>
            </w:tcBorders>
          </w:tcPr>
          <w:p w14:paraId="2F63E287" w14:textId="77777777" w:rsidR="00B27D00" w:rsidRPr="007D032D" w:rsidRDefault="00B27D00" w:rsidP="00B27D00">
            <w:pPr>
              <w:pStyle w:val="NoSpacing"/>
              <w:rPr>
                <w:rFonts w:ascii="Corbel" w:hAnsi="Corbel"/>
                <w:lang w:val="en-GB"/>
              </w:rPr>
            </w:pPr>
            <w:r w:rsidRPr="007D032D">
              <w:rPr>
                <w:rFonts w:ascii="Corbel" w:hAnsi="Corbel"/>
                <w:lang w:val="en-GB"/>
              </w:rPr>
              <w:t>UNDP</w:t>
            </w:r>
          </w:p>
        </w:tc>
        <w:tc>
          <w:tcPr>
            <w:tcW w:w="534" w:type="pct"/>
            <w:tcBorders>
              <w:top w:val="single" w:sz="4" w:space="0" w:color="auto"/>
              <w:left w:val="single" w:sz="4" w:space="0" w:color="auto"/>
              <w:bottom w:val="single" w:sz="4" w:space="0" w:color="auto"/>
              <w:right w:val="single" w:sz="4" w:space="0" w:color="auto"/>
            </w:tcBorders>
          </w:tcPr>
          <w:p w14:paraId="25F62824" w14:textId="77777777" w:rsidR="00B27D00" w:rsidRPr="007D032D" w:rsidRDefault="00B27D00" w:rsidP="00B27D00">
            <w:pPr>
              <w:pStyle w:val="NoSpacing"/>
              <w:rPr>
                <w:rFonts w:ascii="Corbel" w:hAnsi="Corbel"/>
                <w:lang w:val="en-GB"/>
              </w:rPr>
            </w:pPr>
            <w:r w:rsidRPr="007D032D">
              <w:rPr>
                <w:rFonts w:ascii="Corbel" w:hAnsi="Corbel"/>
                <w:lang w:val="en-GB"/>
              </w:rPr>
              <w:t>Government of Canada</w:t>
            </w:r>
          </w:p>
        </w:tc>
        <w:tc>
          <w:tcPr>
            <w:tcW w:w="626" w:type="pct"/>
            <w:tcBorders>
              <w:top w:val="single" w:sz="4" w:space="0" w:color="auto"/>
              <w:left w:val="single" w:sz="4" w:space="0" w:color="auto"/>
              <w:bottom w:val="single" w:sz="4" w:space="0" w:color="auto"/>
              <w:right w:val="single" w:sz="4" w:space="0" w:color="auto"/>
            </w:tcBorders>
          </w:tcPr>
          <w:p w14:paraId="6F6EB169" w14:textId="6673A839" w:rsidR="00B27D00" w:rsidRPr="007D032D" w:rsidRDefault="009B0DC3" w:rsidP="00B27D00">
            <w:pPr>
              <w:pStyle w:val="NoSpacing"/>
              <w:rPr>
                <w:rFonts w:ascii="Corbel" w:hAnsi="Corbel"/>
                <w:lang w:val="en-GB"/>
              </w:rPr>
            </w:pPr>
            <w:r w:rsidRPr="007D032D">
              <w:rPr>
                <w:rFonts w:ascii="Corbel" w:hAnsi="Corbel"/>
                <w:lang w:val="en-GB"/>
              </w:rPr>
              <w:t>72600.</w:t>
            </w:r>
          </w:p>
        </w:tc>
        <w:tc>
          <w:tcPr>
            <w:tcW w:w="557" w:type="pct"/>
            <w:tcBorders>
              <w:top w:val="single" w:sz="4" w:space="0" w:color="auto"/>
              <w:left w:val="single" w:sz="4" w:space="0" w:color="auto"/>
              <w:bottom w:val="single" w:sz="4" w:space="0" w:color="auto"/>
              <w:right w:val="single" w:sz="4" w:space="0" w:color="auto"/>
            </w:tcBorders>
          </w:tcPr>
          <w:p w14:paraId="0498FC2A" w14:textId="756035FE" w:rsidR="00B27D00" w:rsidRPr="007D032D" w:rsidRDefault="00AE6D75" w:rsidP="008E3D0D">
            <w:pPr>
              <w:pStyle w:val="NoSpacing"/>
              <w:rPr>
                <w:rFonts w:ascii="Corbel" w:hAnsi="Corbel"/>
                <w:lang w:val="en-GB"/>
              </w:rPr>
            </w:pPr>
            <w:r w:rsidRPr="007D032D">
              <w:rPr>
                <w:rFonts w:ascii="Corbel" w:hAnsi="Corbel"/>
                <w:lang w:val="en-GB"/>
              </w:rPr>
              <w:t>51,265</w:t>
            </w:r>
          </w:p>
        </w:tc>
      </w:tr>
      <w:tr w:rsidR="00B27D00" w:rsidRPr="007D032D" w14:paraId="053AB6F6" w14:textId="77777777" w:rsidTr="00FF6294">
        <w:trPr>
          <w:trHeight w:val="251"/>
        </w:trPr>
        <w:tc>
          <w:tcPr>
            <w:tcW w:w="1030" w:type="pct"/>
            <w:vMerge/>
            <w:tcBorders>
              <w:top w:val="single" w:sz="4" w:space="0" w:color="auto"/>
              <w:left w:val="single" w:sz="4" w:space="0" w:color="auto"/>
              <w:bottom w:val="single" w:sz="4" w:space="0" w:color="auto"/>
              <w:right w:val="single" w:sz="4" w:space="0" w:color="auto"/>
            </w:tcBorders>
          </w:tcPr>
          <w:p w14:paraId="5C9A9682" w14:textId="77777777" w:rsidR="00B27D00" w:rsidRPr="007D032D" w:rsidRDefault="00B27D00" w:rsidP="00B27D00">
            <w:pPr>
              <w:pStyle w:val="NoSpacing"/>
              <w:rPr>
                <w:rFonts w:ascii="Corbel" w:hAnsi="Corbel"/>
                <w:lang w:val="en-GB"/>
              </w:rPr>
            </w:pPr>
          </w:p>
        </w:tc>
        <w:tc>
          <w:tcPr>
            <w:tcW w:w="958" w:type="pct"/>
            <w:vMerge w:val="restart"/>
            <w:tcBorders>
              <w:top w:val="single" w:sz="4" w:space="0" w:color="auto"/>
              <w:left w:val="single" w:sz="4" w:space="0" w:color="auto"/>
              <w:bottom w:val="single" w:sz="4" w:space="0" w:color="auto"/>
              <w:right w:val="single" w:sz="4" w:space="0" w:color="auto"/>
            </w:tcBorders>
          </w:tcPr>
          <w:p w14:paraId="318CE978" w14:textId="77777777" w:rsidR="00B27D00" w:rsidRPr="007D032D" w:rsidRDefault="00B27D00" w:rsidP="00B27D00">
            <w:pPr>
              <w:pStyle w:val="NoSpacing"/>
              <w:rPr>
                <w:rFonts w:ascii="Corbel" w:hAnsi="Corbel"/>
                <w:lang w:val="en-GB"/>
              </w:rPr>
            </w:pPr>
            <w:r w:rsidRPr="007D032D">
              <w:rPr>
                <w:rFonts w:ascii="Corbel" w:hAnsi="Corbel"/>
                <w:lang w:val="en-GB"/>
              </w:rPr>
              <w:t>Support to project activities</w:t>
            </w:r>
          </w:p>
        </w:tc>
        <w:tc>
          <w:tcPr>
            <w:tcW w:w="233" w:type="pct"/>
            <w:tcBorders>
              <w:top w:val="single" w:sz="4" w:space="0" w:color="auto"/>
              <w:left w:val="single" w:sz="4" w:space="0" w:color="auto"/>
              <w:bottom w:val="single" w:sz="4" w:space="0" w:color="auto"/>
              <w:right w:val="single" w:sz="4" w:space="0" w:color="auto"/>
            </w:tcBorders>
          </w:tcPr>
          <w:p w14:paraId="05E57E2F" w14:textId="77777777" w:rsidR="00B27D00" w:rsidRPr="007D032D" w:rsidRDefault="00B27D00" w:rsidP="00B27D00">
            <w:pPr>
              <w:rPr>
                <w:rFonts w:ascii="Corbel" w:hAnsi="Corbel"/>
                <w:szCs w:val="22"/>
              </w:rPr>
            </w:pPr>
            <w:r w:rsidRPr="007D032D">
              <w:rPr>
                <w:rFonts w:ascii="Corbel" w:hAnsi="Corbel"/>
                <w:szCs w:val="22"/>
              </w:rPr>
              <w:t>X</w:t>
            </w:r>
          </w:p>
        </w:tc>
        <w:tc>
          <w:tcPr>
            <w:tcW w:w="89" w:type="pct"/>
            <w:tcBorders>
              <w:top w:val="single" w:sz="4" w:space="0" w:color="auto"/>
              <w:left w:val="single" w:sz="4" w:space="0" w:color="auto"/>
              <w:bottom w:val="single" w:sz="4" w:space="0" w:color="auto"/>
              <w:right w:val="single" w:sz="4" w:space="0" w:color="auto"/>
            </w:tcBorders>
          </w:tcPr>
          <w:p w14:paraId="50267F87" w14:textId="77777777" w:rsidR="00B27D00" w:rsidRPr="007D032D" w:rsidRDefault="00B27D00" w:rsidP="00B27D00">
            <w:pPr>
              <w:rPr>
                <w:rFonts w:ascii="Corbel" w:hAnsi="Corbel"/>
                <w:szCs w:val="22"/>
              </w:rPr>
            </w:pPr>
            <w:r w:rsidRPr="007D032D">
              <w:rPr>
                <w:rFonts w:ascii="Corbel" w:hAnsi="Corbel"/>
                <w:szCs w:val="22"/>
              </w:rPr>
              <w:t>X</w:t>
            </w:r>
          </w:p>
        </w:tc>
        <w:tc>
          <w:tcPr>
            <w:tcW w:w="153" w:type="pct"/>
            <w:gridSpan w:val="2"/>
            <w:tcBorders>
              <w:top w:val="single" w:sz="4" w:space="0" w:color="auto"/>
              <w:left w:val="single" w:sz="4" w:space="0" w:color="auto"/>
              <w:bottom w:val="single" w:sz="4" w:space="0" w:color="auto"/>
              <w:right w:val="single" w:sz="4" w:space="0" w:color="auto"/>
            </w:tcBorders>
          </w:tcPr>
          <w:p w14:paraId="6FF74F8F" w14:textId="77777777" w:rsidR="00B27D00" w:rsidRPr="007D032D" w:rsidRDefault="00B27D00" w:rsidP="00B27D00">
            <w:pPr>
              <w:rPr>
                <w:rFonts w:ascii="Corbel" w:hAnsi="Corbel"/>
                <w:szCs w:val="22"/>
              </w:rPr>
            </w:pPr>
            <w:r w:rsidRPr="007D032D">
              <w:rPr>
                <w:rFonts w:ascii="Corbel" w:hAnsi="Corbel"/>
                <w:szCs w:val="22"/>
              </w:rPr>
              <w:t>X</w:t>
            </w:r>
          </w:p>
        </w:tc>
        <w:tc>
          <w:tcPr>
            <w:tcW w:w="193" w:type="pct"/>
            <w:gridSpan w:val="2"/>
            <w:tcBorders>
              <w:top w:val="single" w:sz="4" w:space="0" w:color="auto"/>
              <w:left w:val="single" w:sz="4" w:space="0" w:color="auto"/>
              <w:bottom w:val="single" w:sz="4" w:space="0" w:color="auto"/>
              <w:right w:val="single" w:sz="4" w:space="0" w:color="auto"/>
            </w:tcBorders>
          </w:tcPr>
          <w:p w14:paraId="7DB401E7" w14:textId="77777777" w:rsidR="00B27D00" w:rsidRPr="007D032D" w:rsidRDefault="00B27D00" w:rsidP="00B27D00">
            <w:pPr>
              <w:rPr>
                <w:rFonts w:ascii="Corbel" w:hAnsi="Corbel"/>
                <w:szCs w:val="22"/>
              </w:rPr>
            </w:pPr>
            <w:r w:rsidRPr="007D032D">
              <w:rPr>
                <w:rFonts w:ascii="Corbel" w:hAnsi="Corbel"/>
                <w:szCs w:val="22"/>
              </w:rPr>
              <w:t>X</w:t>
            </w:r>
          </w:p>
        </w:tc>
        <w:tc>
          <w:tcPr>
            <w:tcW w:w="627" w:type="pct"/>
            <w:tcBorders>
              <w:top w:val="single" w:sz="4" w:space="0" w:color="auto"/>
              <w:left w:val="single" w:sz="4" w:space="0" w:color="auto"/>
              <w:bottom w:val="single" w:sz="4" w:space="0" w:color="auto"/>
              <w:right w:val="single" w:sz="4" w:space="0" w:color="auto"/>
            </w:tcBorders>
          </w:tcPr>
          <w:p w14:paraId="7DB9FCEA" w14:textId="77777777" w:rsidR="00B27D00" w:rsidRPr="007D032D" w:rsidRDefault="00B27D00" w:rsidP="00B27D00">
            <w:pPr>
              <w:pStyle w:val="NoSpacing"/>
              <w:rPr>
                <w:rFonts w:ascii="Corbel" w:hAnsi="Corbel"/>
                <w:lang w:val="en-GB"/>
              </w:rPr>
            </w:pPr>
            <w:r w:rsidRPr="007D032D">
              <w:rPr>
                <w:rFonts w:ascii="Corbel" w:hAnsi="Corbel"/>
                <w:lang w:val="en-GB"/>
              </w:rPr>
              <w:t>UNDP</w:t>
            </w:r>
          </w:p>
        </w:tc>
        <w:tc>
          <w:tcPr>
            <w:tcW w:w="534" w:type="pct"/>
            <w:tcBorders>
              <w:top w:val="single" w:sz="4" w:space="0" w:color="auto"/>
              <w:left w:val="single" w:sz="4" w:space="0" w:color="auto"/>
              <w:bottom w:val="single" w:sz="4" w:space="0" w:color="auto"/>
              <w:right w:val="single" w:sz="4" w:space="0" w:color="auto"/>
            </w:tcBorders>
          </w:tcPr>
          <w:p w14:paraId="6328A2E7" w14:textId="77777777" w:rsidR="00B27D00" w:rsidRPr="007D032D" w:rsidRDefault="00B27D00" w:rsidP="00B27D00">
            <w:pPr>
              <w:pStyle w:val="NoSpacing"/>
              <w:rPr>
                <w:rFonts w:ascii="Corbel" w:hAnsi="Corbel"/>
                <w:lang w:val="en-GB"/>
              </w:rPr>
            </w:pPr>
            <w:r w:rsidRPr="007D032D">
              <w:rPr>
                <w:rFonts w:ascii="Corbel" w:hAnsi="Corbel"/>
                <w:lang w:val="en-GB"/>
              </w:rPr>
              <w:t>TRAC</w:t>
            </w:r>
          </w:p>
        </w:tc>
        <w:tc>
          <w:tcPr>
            <w:tcW w:w="626" w:type="pct"/>
            <w:tcBorders>
              <w:top w:val="single" w:sz="4" w:space="0" w:color="auto"/>
              <w:left w:val="single" w:sz="4" w:space="0" w:color="auto"/>
              <w:bottom w:val="single" w:sz="4" w:space="0" w:color="auto"/>
              <w:right w:val="single" w:sz="4" w:space="0" w:color="auto"/>
            </w:tcBorders>
          </w:tcPr>
          <w:p w14:paraId="28FE6889" w14:textId="77777777" w:rsidR="00B27D00" w:rsidRPr="007D032D" w:rsidRDefault="00B27D00" w:rsidP="00B27D00">
            <w:pPr>
              <w:pStyle w:val="NoSpacing"/>
              <w:rPr>
                <w:rFonts w:ascii="Corbel" w:hAnsi="Corbel"/>
                <w:lang w:val="en-GB"/>
              </w:rPr>
            </w:pPr>
            <w:r w:rsidRPr="007D032D">
              <w:rPr>
                <w:rFonts w:ascii="Corbel" w:hAnsi="Corbel"/>
                <w:lang w:val="en-GB"/>
              </w:rPr>
              <w:t>72800 IT equipment</w:t>
            </w:r>
          </w:p>
        </w:tc>
        <w:tc>
          <w:tcPr>
            <w:tcW w:w="557" w:type="pct"/>
            <w:tcBorders>
              <w:top w:val="single" w:sz="4" w:space="0" w:color="auto"/>
              <w:left w:val="single" w:sz="4" w:space="0" w:color="auto"/>
              <w:bottom w:val="single" w:sz="4" w:space="0" w:color="auto"/>
              <w:right w:val="single" w:sz="4" w:space="0" w:color="auto"/>
            </w:tcBorders>
          </w:tcPr>
          <w:p w14:paraId="42FD29D5" w14:textId="07044112" w:rsidR="00B27D00" w:rsidRPr="007D032D" w:rsidRDefault="00B27D00" w:rsidP="00B27D00">
            <w:pPr>
              <w:pStyle w:val="NoSpacing"/>
              <w:rPr>
                <w:rFonts w:ascii="Corbel" w:hAnsi="Corbel"/>
                <w:lang w:val="en-GB"/>
              </w:rPr>
            </w:pPr>
            <w:r w:rsidRPr="007D032D">
              <w:rPr>
                <w:rFonts w:ascii="Corbel" w:hAnsi="Corbel"/>
                <w:lang w:val="en-GB"/>
              </w:rPr>
              <w:t xml:space="preserve">  40,000</w:t>
            </w:r>
          </w:p>
        </w:tc>
      </w:tr>
      <w:tr w:rsidR="00B27D00" w:rsidRPr="007D032D" w14:paraId="47069561" w14:textId="77777777" w:rsidTr="00FF6294">
        <w:trPr>
          <w:trHeight w:val="251"/>
        </w:trPr>
        <w:tc>
          <w:tcPr>
            <w:tcW w:w="1030" w:type="pct"/>
            <w:vMerge/>
            <w:tcBorders>
              <w:top w:val="single" w:sz="4" w:space="0" w:color="auto"/>
              <w:left w:val="single" w:sz="4" w:space="0" w:color="auto"/>
              <w:bottom w:val="single" w:sz="4" w:space="0" w:color="auto"/>
              <w:right w:val="single" w:sz="4" w:space="0" w:color="auto"/>
            </w:tcBorders>
          </w:tcPr>
          <w:p w14:paraId="3889A208" w14:textId="77777777" w:rsidR="00B27D00" w:rsidRPr="007D032D" w:rsidRDefault="00B27D00" w:rsidP="00B27D00">
            <w:pPr>
              <w:pStyle w:val="NoSpacing"/>
              <w:rPr>
                <w:rFonts w:ascii="Corbel" w:hAnsi="Corbel"/>
                <w:lang w:val="en-GB"/>
              </w:rPr>
            </w:pPr>
          </w:p>
        </w:tc>
        <w:tc>
          <w:tcPr>
            <w:tcW w:w="958" w:type="pct"/>
            <w:vMerge/>
            <w:tcBorders>
              <w:top w:val="single" w:sz="4" w:space="0" w:color="auto"/>
              <w:left w:val="single" w:sz="4" w:space="0" w:color="auto"/>
              <w:bottom w:val="single" w:sz="4" w:space="0" w:color="auto"/>
              <w:right w:val="single" w:sz="4" w:space="0" w:color="auto"/>
            </w:tcBorders>
          </w:tcPr>
          <w:p w14:paraId="1319DC42" w14:textId="77777777" w:rsidR="00B27D00" w:rsidRPr="007D032D" w:rsidRDefault="00B27D00" w:rsidP="00B27D00">
            <w:pPr>
              <w:pStyle w:val="NoSpacing"/>
              <w:rPr>
                <w:rFonts w:ascii="Corbel" w:hAnsi="Corbel"/>
                <w:lang w:val="en-GB"/>
              </w:rPr>
            </w:pPr>
          </w:p>
        </w:tc>
        <w:tc>
          <w:tcPr>
            <w:tcW w:w="233" w:type="pct"/>
            <w:tcBorders>
              <w:top w:val="single" w:sz="4" w:space="0" w:color="auto"/>
              <w:left w:val="single" w:sz="4" w:space="0" w:color="auto"/>
              <w:bottom w:val="single" w:sz="4" w:space="0" w:color="auto"/>
              <w:right w:val="single" w:sz="4" w:space="0" w:color="auto"/>
            </w:tcBorders>
          </w:tcPr>
          <w:p w14:paraId="6223912A" w14:textId="77777777" w:rsidR="00B27D00" w:rsidRPr="007D032D" w:rsidRDefault="00B27D00" w:rsidP="00B27D00">
            <w:pPr>
              <w:rPr>
                <w:rFonts w:ascii="Corbel" w:hAnsi="Corbel"/>
                <w:szCs w:val="22"/>
              </w:rPr>
            </w:pPr>
            <w:r w:rsidRPr="007D032D">
              <w:rPr>
                <w:rFonts w:ascii="Corbel" w:hAnsi="Corbel"/>
                <w:szCs w:val="22"/>
              </w:rPr>
              <w:t>X</w:t>
            </w:r>
          </w:p>
        </w:tc>
        <w:tc>
          <w:tcPr>
            <w:tcW w:w="89" w:type="pct"/>
            <w:tcBorders>
              <w:top w:val="single" w:sz="4" w:space="0" w:color="auto"/>
              <w:left w:val="single" w:sz="4" w:space="0" w:color="auto"/>
              <w:bottom w:val="single" w:sz="4" w:space="0" w:color="auto"/>
              <w:right w:val="single" w:sz="4" w:space="0" w:color="auto"/>
            </w:tcBorders>
          </w:tcPr>
          <w:p w14:paraId="0984D326" w14:textId="77777777" w:rsidR="00B27D00" w:rsidRPr="007D032D" w:rsidRDefault="00B27D00" w:rsidP="00B27D00">
            <w:pPr>
              <w:rPr>
                <w:rFonts w:ascii="Corbel" w:hAnsi="Corbel"/>
                <w:szCs w:val="22"/>
              </w:rPr>
            </w:pPr>
            <w:r w:rsidRPr="007D032D">
              <w:rPr>
                <w:rFonts w:ascii="Corbel" w:hAnsi="Corbel"/>
                <w:szCs w:val="22"/>
              </w:rPr>
              <w:t>X</w:t>
            </w:r>
          </w:p>
        </w:tc>
        <w:tc>
          <w:tcPr>
            <w:tcW w:w="153" w:type="pct"/>
            <w:gridSpan w:val="2"/>
            <w:tcBorders>
              <w:top w:val="single" w:sz="4" w:space="0" w:color="auto"/>
              <w:left w:val="single" w:sz="4" w:space="0" w:color="auto"/>
              <w:bottom w:val="single" w:sz="4" w:space="0" w:color="auto"/>
              <w:right w:val="single" w:sz="4" w:space="0" w:color="auto"/>
            </w:tcBorders>
          </w:tcPr>
          <w:p w14:paraId="47A518F1" w14:textId="77777777" w:rsidR="00B27D00" w:rsidRPr="007D032D" w:rsidRDefault="00B27D00" w:rsidP="00B27D00">
            <w:pPr>
              <w:rPr>
                <w:rFonts w:ascii="Corbel" w:hAnsi="Corbel"/>
                <w:szCs w:val="22"/>
              </w:rPr>
            </w:pPr>
            <w:r w:rsidRPr="007D032D">
              <w:rPr>
                <w:rFonts w:ascii="Corbel" w:hAnsi="Corbel"/>
                <w:szCs w:val="22"/>
              </w:rPr>
              <w:t>X</w:t>
            </w:r>
          </w:p>
        </w:tc>
        <w:tc>
          <w:tcPr>
            <w:tcW w:w="193" w:type="pct"/>
            <w:gridSpan w:val="2"/>
            <w:tcBorders>
              <w:top w:val="single" w:sz="4" w:space="0" w:color="auto"/>
              <w:left w:val="single" w:sz="4" w:space="0" w:color="auto"/>
              <w:bottom w:val="single" w:sz="4" w:space="0" w:color="auto"/>
              <w:right w:val="single" w:sz="4" w:space="0" w:color="auto"/>
            </w:tcBorders>
          </w:tcPr>
          <w:p w14:paraId="23BAC1F9" w14:textId="77777777" w:rsidR="00B27D00" w:rsidRPr="007D032D" w:rsidRDefault="00B27D00" w:rsidP="00B27D00">
            <w:pPr>
              <w:rPr>
                <w:rFonts w:ascii="Corbel" w:hAnsi="Corbel"/>
                <w:szCs w:val="22"/>
              </w:rPr>
            </w:pPr>
            <w:r w:rsidRPr="007D032D">
              <w:rPr>
                <w:rFonts w:ascii="Corbel" w:hAnsi="Corbel"/>
                <w:szCs w:val="22"/>
              </w:rPr>
              <w:t>X</w:t>
            </w:r>
          </w:p>
        </w:tc>
        <w:tc>
          <w:tcPr>
            <w:tcW w:w="627" w:type="pct"/>
            <w:tcBorders>
              <w:top w:val="single" w:sz="4" w:space="0" w:color="auto"/>
              <w:left w:val="single" w:sz="4" w:space="0" w:color="auto"/>
              <w:bottom w:val="single" w:sz="4" w:space="0" w:color="auto"/>
              <w:right w:val="single" w:sz="4" w:space="0" w:color="auto"/>
            </w:tcBorders>
          </w:tcPr>
          <w:p w14:paraId="4EB040ED" w14:textId="77777777" w:rsidR="00B27D00" w:rsidRPr="007D032D" w:rsidRDefault="00B27D00" w:rsidP="00B27D00">
            <w:pPr>
              <w:pStyle w:val="NoSpacing"/>
              <w:rPr>
                <w:rFonts w:ascii="Corbel" w:hAnsi="Corbel"/>
                <w:lang w:val="en-GB"/>
              </w:rPr>
            </w:pPr>
            <w:r w:rsidRPr="007D032D">
              <w:rPr>
                <w:rFonts w:ascii="Corbel" w:hAnsi="Corbel"/>
                <w:lang w:val="en-GB"/>
              </w:rPr>
              <w:t>UNDP</w:t>
            </w:r>
          </w:p>
        </w:tc>
        <w:tc>
          <w:tcPr>
            <w:tcW w:w="534" w:type="pct"/>
            <w:tcBorders>
              <w:top w:val="single" w:sz="4" w:space="0" w:color="auto"/>
              <w:left w:val="single" w:sz="4" w:space="0" w:color="auto"/>
              <w:bottom w:val="single" w:sz="4" w:space="0" w:color="auto"/>
              <w:right w:val="single" w:sz="4" w:space="0" w:color="auto"/>
            </w:tcBorders>
          </w:tcPr>
          <w:p w14:paraId="5AB7AB46" w14:textId="77777777" w:rsidR="00B27D00" w:rsidRPr="007D032D" w:rsidRDefault="00B27D00" w:rsidP="00B27D00">
            <w:pPr>
              <w:pStyle w:val="NoSpacing"/>
              <w:rPr>
                <w:rFonts w:ascii="Corbel" w:hAnsi="Corbel"/>
                <w:lang w:val="en-GB"/>
              </w:rPr>
            </w:pPr>
            <w:r w:rsidRPr="007D032D">
              <w:rPr>
                <w:rFonts w:ascii="Corbel" w:hAnsi="Corbel"/>
                <w:lang w:val="en-GB"/>
              </w:rPr>
              <w:t>TRAC</w:t>
            </w:r>
          </w:p>
        </w:tc>
        <w:tc>
          <w:tcPr>
            <w:tcW w:w="626" w:type="pct"/>
            <w:tcBorders>
              <w:top w:val="single" w:sz="4" w:space="0" w:color="auto"/>
              <w:left w:val="single" w:sz="4" w:space="0" w:color="auto"/>
              <w:bottom w:val="single" w:sz="4" w:space="0" w:color="auto"/>
              <w:right w:val="single" w:sz="4" w:space="0" w:color="auto"/>
            </w:tcBorders>
          </w:tcPr>
          <w:p w14:paraId="53327AD7" w14:textId="77777777" w:rsidR="00B27D00" w:rsidRPr="007D032D" w:rsidRDefault="00B27D00" w:rsidP="00B27D00">
            <w:pPr>
              <w:pStyle w:val="NoSpacing"/>
              <w:rPr>
                <w:rFonts w:ascii="Corbel" w:hAnsi="Corbel"/>
                <w:lang w:val="en-GB"/>
              </w:rPr>
            </w:pPr>
            <w:r w:rsidRPr="007D032D">
              <w:rPr>
                <w:rFonts w:ascii="Corbel" w:hAnsi="Corbel"/>
                <w:lang w:val="en-GB"/>
              </w:rPr>
              <w:t>73400 Fuel/</w:t>
            </w:r>
            <w:proofErr w:type="spellStart"/>
            <w:r w:rsidRPr="007D032D">
              <w:rPr>
                <w:rFonts w:ascii="Corbel" w:hAnsi="Corbel"/>
                <w:lang w:val="en-GB"/>
              </w:rPr>
              <w:t>Maint</w:t>
            </w:r>
            <w:proofErr w:type="spellEnd"/>
            <w:r w:rsidRPr="007D032D">
              <w:rPr>
                <w:rFonts w:ascii="Corbel" w:hAnsi="Corbel"/>
                <w:lang w:val="en-GB"/>
              </w:rPr>
              <w:t>.</w:t>
            </w:r>
          </w:p>
        </w:tc>
        <w:tc>
          <w:tcPr>
            <w:tcW w:w="557" w:type="pct"/>
            <w:tcBorders>
              <w:top w:val="single" w:sz="4" w:space="0" w:color="auto"/>
              <w:left w:val="single" w:sz="4" w:space="0" w:color="auto"/>
              <w:bottom w:val="single" w:sz="4" w:space="0" w:color="auto"/>
              <w:right w:val="single" w:sz="4" w:space="0" w:color="auto"/>
            </w:tcBorders>
          </w:tcPr>
          <w:p w14:paraId="529F5ED9" w14:textId="49410350" w:rsidR="00B27D00" w:rsidRPr="007D032D" w:rsidRDefault="00E06137" w:rsidP="00B27D00">
            <w:pPr>
              <w:pStyle w:val="NoSpacing"/>
              <w:rPr>
                <w:rFonts w:ascii="Corbel" w:hAnsi="Corbel"/>
                <w:lang w:val="en-GB"/>
              </w:rPr>
            </w:pPr>
            <w:r>
              <w:rPr>
                <w:rFonts w:ascii="Corbel" w:hAnsi="Corbel"/>
                <w:lang w:val="en-GB"/>
              </w:rPr>
              <w:t xml:space="preserve">  2</w:t>
            </w:r>
            <w:r w:rsidR="00B27D00" w:rsidRPr="007D032D">
              <w:rPr>
                <w:rFonts w:ascii="Corbel" w:hAnsi="Corbel"/>
                <w:lang w:val="en-GB"/>
              </w:rPr>
              <w:t>8,000</w:t>
            </w:r>
          </w:p>
        </w:tc>
      </w:tr>
      <w:tr w:rsidR="001664D5" w:rsidRPr="007D032D" w14:paraId="1EFA119C" w14:textId="77777777" w:rsidTr="004B17CA">
        <w:trPr>
          <w:trHeight w:val="251"/>
        </w:trPr>
        <w:tc>
          <w:tcPr>
            <w:tcW w:w="1030" w:type="pct"/>
            <w:vMerge/>
            <w:tcBorders>
              <w:top w:val="single" w:sz="4" w:space="0" w:color="auto"/>
              <w:left w:val="single" w:sz="4" w:space="0" w:color="auto"/>
              <w:bottom w:val="single" w:sz="4" w:space="0" w:color="auto"/>
              <w:right w:val="single" w:sz="4" w:space="0" w:color="auto"/>
            </w:tcBorders>
          </w:tcPr>
          <w:p w14:paraId="4E9CAABF" w14:textId="77777777" w:rsidR="001664D5" w:rsidRPr="007D032D" w:rsidRDefault="001664D5" w:rsidP="00B27D00">
            <w:pPr>
              <w:pStyle w:val="NoSpacing"/>
              <w:rPr>
                <w:rFonts w:ascii="Corbel" w:hAnsi="Corbel"/>
                <w:lang w:val="en-GB"/>
              </w:rPr>
            </w:pPr>
          </w:p>
        </w:tc>
        <w:tc>
          <w:tcPr>
            <w:tcW w:w="95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B4F50F4" w14:textId="4626CB01" w:rsidR="001664D5" w:rsidRPr="00594336" w:rsidRDefault="00182834" w:rsidP="00B27D00">
            <w:pPr>
              <w:pStyle w:val="NoSpacing"/>
              <w:rPr>
                <w:rFonts w:ascii="Corbel" w:hAnsi="Corbel"/>
                <w:b/>
                <w:lang w:val="en-GB"/>
              </w:rPr>
            </w:pPr>
            <w:r w:rsidRPr="00594336">
              <w:rPr>
                <w:rFonts w:ascii="Corbel" w:hAnsi="Corbel"/>
                <w:b/>
                <w:lang w:val="en-GB"/>
              </w:rPr>
              <w:t>GMS 8%</w:t>
            </w:r>
            <w:r w:rsidR="00594336" w:rsidRPr="00594336">
              <w:rPr>
                <w:rFonts w:ascii="Corbel" w:hAnsi="Corbel"/>
                <w:b/>
                <w:lang w:val="en-GB"/>
              </w:rPr>
              <w:t xml:space="preserve">  Canada</w:t>
            </w:r>
          </w:p>
        </w:tc>
        <w:tc>
          <w:tcPr>
            <w:tcW w:w="23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CE18C3C" w14:textId="77777777" w:rsidR="001664D5" w:rsidRPr="007D032D" w:rsidRDefault="001664D5" w:rsidP="00B27D00">
            <w:pPr>
              <w:rPr>
                <w:rFonts w:ascii="Corbel" w:hAnsi="Corbel"/>
                <w:szCs w:val="22"/>
              </w:rPr>
            </w:pPr>
          </w:p>
        </w:tc>
        <w:tc>
          <w:tcPr>
            <w:tcW w:w="8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3CDD3B4" w14:textId="77777777" w:rsidR="001664D5" w:rsidRPr="007D032D" w:rsidRDefault="001664D5" w:rsidP="00B27D00">
            <w:pPr>
              <w:rPr>
                <w:rFonts w:ascii="Corbel" w:hAnsi="Corbel"/>
                <w:szCs w:val="22"/>
              </w:rPr>
            </w:pPr>
          </w:p>
        </w:tc>
        <w:tc>
          <w:tcPr>
            <w:tcW w:w="15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3F8E8A" w14:textId="77777777" w:rsidR="001664D5" w:rsidRPr="007D032D" w:rsidRDefault="001664D5" w:rsidP="00B27D00">
            <w:pPr>
              <w:rPr>
                <w:rFonts w:ascii="Corbel" w:hAnsi="Corbel"/>
                <w:szCs w:val="22"/>
              </w:rPr>
            </w:pPr>
          </w:p>
        </w:tc>
        <w:tc>
          <w:tcPr>
            <w:tcW w:w="19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4BF810" w14:textId="77777777" w:rsidR="001664D5" w:rsidRPr="007D032D" w:rsidRDefault="001664D5" w:rsidP="00B27D00">
            <w:pPr>
              <w:rPr>
                <w:rFonts w:ascii="Corbel" w:hAnsi="Corbel"/>
                <w:szCs w:val="22"/>
              </w:rPr>
            </w:pPr>
          </w:p>
        </w:tc>
        <w:tc>
          <w:tcPr>
            <w:tcW w:w="62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782C91" w14:textId="77777777" w:rsidR="001664D5" w:rsidRPr="007D032D" w:rsidRDefault="001664D5" w:rsidP="00B27D00">
            <w:pPr>
              <w:pStyle w:val="NoSpacing"/>
              <w:rPr>
                <w:rFonts w:ascii="Corbel" w:hAnsi="Corbel"/>
                <w:lang w:val="en-GB"/>
              </w:rPr>
            </w:pPr>
          </w:p>
        </w:tc>
        <w:tc>
          <w:tcPr>
            <w:tcW w:w="534"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1529DB3" w14:textId="77777777" w:rsidR="001664D5" w:rsidRPr="007D032D" w:rsidRDefault="001664D5" w:rsidP="00B27D00">
            <w:pPr>
              <w:pStyle w:val="NoSpacing"/>
              <w:rPr>
                <w:rFonts w:ascii="Corbel" w:hAnsi="Corbel"/>
                <w:lang w:val="en-GB"/>
              </w:rPr>
            </w:pPr>
          </w:p>
        </w:tc>
        <w:tc>
          <w:tcPr>
            <w:tcW w:w="626"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978D2DE" w14:textId="77777777" w:rsidR="001664D5" w:rsidRPr="007D032D" w:rsidRDefault="001664D5" w:rsidP="00B27D00">
            <w:pPr>
              <w:pStyle w:val="NoSpacing"/>
              <w:rPr>
                <w:rFonts w:ascii="Corbel" w:hAnsi="Corbel"/>
                <w:lang w:val="en-GB"/>
              </w:rPr>
            </w:pPr>
          </w:p>
        </w:tc>
        <w:tc>
          <w:tcPr>
            <w:tcW w:w="55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3E456B" w14:textId="48D41E80" w:rsidR="001664D5" w:rsidRPr="007D032D" w:rsidRDefault="00E56AD5" w:rsidP="00B27D00">
            <w:pPr>
              <w:pStyle w:val="NoSpacing"/>
              <w:rPr>
                <w:rFonts w:ascii="Corbel" w:hAnsi="Corbel"/>
                <w:lang w:val="en-GB"/>
              </w:rPr>
            </w:pPr>
            <w:r>
              <w:rPr>
                <w:rFonts w:ascii="Corbel" w:hAnsi="Corbel"/>
                <w:lang w:val="en-GB"/>
              </w:rPr>
              <w:t xml:space="preserve">    </w:t>
            </w:r>
            <w:r w:rsidR="00DC5880">
              <w:rPr>
                <w:rFonts w:ascii="Corbel" w:hAnsi="Corbel"/>
                <w:lang w:val="en-GB"/>
              </w:rPr>
              <w:t>4,101.20</w:t>
            </w:r>
          </w:p>
        </w:tc>
      </w:tr>
      <w:tr w:rsidR="00B27D00" w:rsidRPr="007D032D" w14:paraId="0DA36E69" w14:textId="77777777" w:rsidTr="00EF1484">
        <w:trPr>
          <w:trHeight w:val="422"/>
        </w:trPr>
        <w:tc>
          <w:tcPr>
            <w:tcW w:w="1030" w:type="pct"/>
            <w:vMerge/>
            <w:tcBorders>
              <w:top w:val="single" w:sz="4" w:space="0" w:color="auto"/>
              <w:left w:val="single" w:sz="4" w:space="0" w:color="auto"/>
              <w:bottom w:val="single" w:sz="4" w:space="0" w:color="auto"/>
              <w:right w:val="single" w:sz="4" w:space="0" w:color="auto"/>
            </w:tcBorders>
          </w:tcPr>
          <w:p w14:paraId="629D8F51" w14:textId="77777777" w:rsidR="0003737F" w:rsidRPr="007D032D" w:rsidRDefault="0003737F" w:rsidP="0003737F">
            <w:pPr>
              <w:pStyle w:val="NoSpacing"/>
              <w:rPr>
                <w:rFonts w:ascii="Corbel" w:hAnsi="Corbel"/>
                <w:lang w:val="en-GB"/>
              </w:rPr>
            </w:pPr>
          </w:p>
        </w:tc>
        <w:tc>
          <w:tcPr>
            <w:tcW w:w="3413" w:type="pct"/>
            <w:gridSpan w:val="10"/>
            <w:tcBorders>
              <w:top w:val="single" w:sz="4" w:space="0" w:color="auto"/>
              <w:left w:val="single" w:sz="4" w:space="0" w:color="auto"/>
              <w:bottom w:val="single" w:sz="4" w:space="0" w:color="auto"/>
            </w:tcBorders>
            <w:shd w:val="clear" w:color="auto" w:fill="ED7D31" w:themeFill="accent2"/>
          </w:tcPr>
          <w:p w14:paraId="518FF18A" w14:textId="591E02DC" w:rsidR="0003737F" w:rsidRPr="007D032D" w:rsidRDefault="0003737F" w:rsidP="005B06EC">
            <w:pPr>
              <w:pStyle w:val="NoSpacing"/>
              <w:rPr>
                <w:rFonts w:ascii="Corbel" w:hAnsi="Corbel"/>
                <w:lang w:val="en-GB"/>
              </w:rPr>
            </w:pPr>
            <w:r w:rsidRPr="007D032D">
              <w:rPr>
                <w:rFonts w:ascii="Corbel" w:hAnsi="Corbel"/>
                <w:lang w:val="en-GB"/>
              </w:rPr>
              <w:t>Subtotal Budget for Activity</w:t>
            </w:r>
            <w:r w:rsidR="005B06EC">
              <w:rPr>
                <w:rFonts w:ascii="Corbel" w:hAnsi="Corbel"/>
                <w:lang w:val="en-GB"/>
              </w:rPr>
              <w:t xml:space="preserve"> Result 3</w:t>
            </w:r>
          </w:p>
        </w:tc>
        <w:tc>
          <w:tcPr>
            <w:tcW w:w="557" w:type="pct"/>
            <w:tcBorders>
              <w:top w:val="single" w:sz="4" w:space="0" w:color="auto"/>
              <w:left w:val="single" w:sz="4" w:space="0" w:color="auto"/>
              <w:bottom w:val="single" w:sz="4" w:space="0" w:color="auto"/>
              <w:right w:val="single" w:sz="4" w:space="0" w:color="auto"/>
            </w:tcBorders>
            <w:shd w:val="clear" w:color="auto" w:fill="ED7D31" w:themeFill="accent2"/>
          </w:tcPr>
          <w:p w14:paraId="4C0DE2CF" w14:textId="77777777" w:rsidR="004956F3" w:rsidRDefault="004956F3" w:rsidP="004956F3">
            <w:pPr>
              <w:spacing w:after="0"/>
              <w:jc w:val="left"/>
              <w:rPr>
                <w:rFonts w:ascii="Calibri" w:hAnsi="Calibri"/>
                <w:color w:val="000000"/>
                <w:szCs w:val="22"/>
                <w:lang w:val="en-US"/>
              </w:rPr>
            </w:pPr>
            <w:r>
              <w:rPr>
                <w:rFonts w:ascii="Calibri" w:hAnsi="Calibri"/>
                <w:color w:val="000000"/>
                <w:szCs w:val="22"/>
              </w:rPr>
              <w:t>285,651.40</w:t>
            </w:r>
          </w:p>
          <w:p w14:paraId="1A32102E" w14:textId="7F3C0276" w:rsidR="0003737F" w:rsidRPr="007D032D" w:rsidRDefault="0003737F" w:rsidP="00EF1484">
            <w:pPr>
              <w:pStyle w:val="NoSpacing"/>
              <w:rPr>
                <w:rFonts w:ascii="Corbel" w:hAnsi="Corbel"/>
                <w:lang w:val="en-GB"/>
              </w:rPr>
            </w:pPr>
          </w:p>
        </w:tc>
      </w:tr>
      <w:tr w:rsidR="00B27D00" w:rsidRPr="007D032D" w14:paraId="45CD8183" w14:textId="77777777" w:rsidTr="00A40E45">
        <w:trPr>
          <w:trHeight w:val="70"/>
        </w:trPr>
        <w:tc>
          <w:tcPr>
            <w:tcW w:w="1030" w:type="pct"/>
            <w:tcBorders>
              <w:top w:val="single" w:sz="4" w:space="0" w:color="auto"/>
              <w:left w:val="single" w:sz="4" w:space="0" w:color="auto"/>
              <w:bottom w:val="single" w:sz="4" w:space="0" w:color="auto"/>
              <w:right w:val="single" w:sz="4" w:space="0" w:color="auto"/>
            </w:tcBorders>
          </w:tcPr>
          <w:p w14:paraId="51CF6060" w14:textId="77777777" w:rsidR="0003737F" w:rsidRPr="007D032D" w:rsidRDefault="0003737F" w:rsidP="0003737F">
            <w:pPr>
              <w:pStyle w:val="NoSpacing"/>
              <w:rPr>
                <w:rFonts w:ascii="Corbel" w:hAnsi="Corbel"/>
                <w:lang w:val="en-GB"/>
              </w:rPr>
            </w:pPr>
          </w:p>
        </w:tc>
        <w:tc>
          <w:tcPr>
            <w:tcW w:w="3413" w:type="pct"/>
            <w:gridSpan w:val="10"/>
            <w:tcBorders>
              <w:top w:val="single" w:sz="4" w:space="0" w:color="auto"/>
              <w:left w:val="single" w:sz="4" w:space="0" w:color="auto"/>
              <w:bottom w:val="single" w:sz="4" w:space="0" w:color="auto"/>
            </w:tcBorders>
            <w:shd w:val="clear" w:color="auto" w:fill="C45911" w:themeFill="accent2" w:themeFillShade="BF"/>
          </w:tcPr>
          <w:p w14:paraId="1BB11F7D" w14:textId="77777777" w:rsidR="0003737F" w:rsidRPr="007D032D" w:rsidRDefault="0003737F" w:rsidP="0003737F">
            <w:pPr>
              <w:pStyle w:val="NoSpacing"/>
              <w:rPr>
                <w:rFonts w:ascii="Corbel" w:hAnsi="Corbel"/>
                <w:lang w:val="en-GB"/>
              </w:rPr>
            </w:pPr>
            <w:r w:rsidRPr="007D032D">
              <w:rPr>
                <w:rFonts w:ascii="Corbel" w:hAnsi="Corbel"/>
                <w:b/>
                <w:lang w:val="en-GB"/>
              </w:rPr>
              <w:t>Grand</w:t>
            </w:r>
            <w:r w:rsidRPr="007D032D">
              <w:rPr>
                <w:rFonts w:ascii="Corbel" w:hAnsi="Corbel"/>
                <w:lang w:val="en-GB"/>
              </w:rPr>
              <w:t xml:space="preserve"> </w:t>
            </w:r>
            <w:r w:rsidRPr="007D032D">
              <w:rPr>
                <w:rFonts w:ascii="Corbel" w:hAnsi="Corbel"/>
                <w:b/>
                <w:lang w:val="en-GB"/>
              </w:rPr>
              <w:t>Total</w:t>
            </w:r>
          </w:p>
        </w:tc>
        <w:tc>
          <w:tcPr>
            <w:tcW w:w="557" w:type="pct"/>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7511C55D" w14:textId="74F8F674" w:rsidR="0003737F" w:rsidRPr="007D032D" w:rsidRDefault="009E708B" w:rsidP="00242DCF">
            <w:pPr>
              <w:spacing w:after="0"/>
              <w:jc w:val="left"/>
              <w:rPr>
                <w:rFonts w:ascii="Corbel" w:hAnsi="Corbel"/>
              </w:rPr>
            </w:pPr>
            <w:r>
              <w:rPr>
                <w:rFonts w:ascii="Calibri" w:hAnsi="Calibri"/>
                <w:color w:val="000000"/>
                <w:szCs w:val="22"/>
              </w:rPr>
              <w:t>78</w:t>
            </w:r>
            <w:r w:rsidR="000014BA">
              <w:rPr>
                <w:rFonts w:ascii="Calibri" w:hAnsi="Calibri"/>
                <w:color w:val="000000"/>
                <w:szCs w:val="22"/>
              </w:rPr>
              <w:t>4,529</w:t>
            </w:r>
            <w:bookmarkStart w:id="0" w:name="_GoBack"/>
            <w:bookmarkEnd w:id="0"/>
          </w:p>
        </w:tc>
      </w:tr>
    </w:tbl>
    <w:p w14:paraId="28DD15F8" w14:textId="37B9CED1" w:rsidR="00072FB7" w:rsidRPr="00072FB7" w:rsidRDefault="00A40E45" w:rsidP="000234C8">
      <w:pPr>
        <w:jc w:val="left"/>
        <w:rPr>
          <w:rFonts w:ascii="Corbel" w:hAnsi="Corbel"/>
          <w:sz w:val="20"/>
          <w:szCs w:val="20"/>
        </w:rPr>
        <w:sectPr w:rsidR="00072FB7" w:rsidRPr="00072FB7" w:rsidSect="00743AE6">
          <w:pgSz w:w="15840" w:h="12240" w:orient="landscape"/>
          <w:pgMar w:top="1440" w:right="1440" w:bottom="1440" w:left="1440" w:header="720" w:footer="720" w:gutter="0"/>
          <w:cols w:space="720"/>
          <w:docGrid w:linePitch="360"/>
        </w:sectPr>
      </w:pPr>
      <w:r w:rsidRPr="00CB7B74">
        <w:rPr>
          <w:rFonts w:ascii="Corbel" w:hAnsi="Corbel"/>
          <w:sz w:val="20"/>
          <w:szCs w:val="20"/>
          <w:highlight w:val="yellow"/>
        </w:rPr>
        <w:t>* PFM Prog</w:t>
      </w:r>
      <w:r w:rsidR="00072FB7" w:rsidRPr="00CB7B74">
        <w:rPr>
          <w:rFonts w:ascii="Corbel" w:hAnsi="Corbel"/>
          <w:sz w:val="20"/>
          <w:szCs w:val="20"/>
          <w:highlight w:val="yellow"/>
        </w:rPr>
        <w:t xml:space="preserve">ramme Specialist is expected to be </w:t>
      </w:r>
      <w:r w:rsidR="00490A64" w:rsidRPr="00CB7B74">
        <w:rPr>
          <w:rFonts w:ascii="Corbel" w:hAnsi="Corbel"/>
          <w:sz w:val="20"/>
          <w:szCs w:val="20"/>
          <w:highlight w:val="yellow"/>
        </w:rPr>
        <w:t>on-board</w:t>
      </w:r>
      <w:r w:rsidR="00072FB7" w:rsidRPr="00CB7B74">
        <w:rPr>
          <w:rFonts w:ascii="Corbel" w:hAnsi="Corbel"/>
          <w:sz w:val="20"/>
          <w:szCs w:val="20"/>
          <w:highlight w:val="yellow"/>
        </w:rPr>
        <w:t xml:space="preserve"> for only one quarter</w:t>
      </w:r>
      <w:r w:rsidR="000234C8" w:rsidRPr="00CB7B74">
        <w:rPr>
          <w:rFonts w:ascii="Corbel" w:hAnsi="Corbel"/>
          <w:sz w:val="20"/>
          <w:szCs w:val="20"/>
          <w:highlight w:val="yellow"/>
        </w:rPr>
        <w:t xml:space="preserve"> (289,140.80</w:t>
      </w:r>
      <w:r w:rsidR="00072FB7" w:rsidRPr="00CB7B74">
        <w:rPr>
          <w:rFonts w:ascii="Corbel" w:hAnsi="Corbel"/>
          <w:sz w:val="20"/>
          <w:szCs w:val="20"/>
          <w:highlight w:val="yellow"/>
        </w:rPr>
        <w:t>/4 = 72,285.20)</w:t>
      </w:r>
    </w:p>
    <w:p w14:paraId="5724ABFA" w14:textId="77777777" w:rsidR="00754FA5" w:rsidRPr="00B133BE" w:rsidRDefault="00754FA5" w:rsidP="006E3894">
      <w:pPr>
        <w:spacing w:after="0"/>
        <w:rPr>
          <w:rFonts w:ascii="Corbel" w:hAnsi="Corbel" w:cs="Arial"/>
          <w:b/>
          <w:szCs w:val="22"/>
        </w:rPr>
      </w:pPr>
      <w:r w:rsidRPr="00B133BE">
        <w:rPr>
          <w:rFonts w:ascii="Corbel" w:hAnsi="Corbel" w:cs="Arial"/>
          <w:b/>
          <w:szCs w:val="22"/>
        </w:rPr>
        <w:t xml:space="preserve"> </w:t>
      </w:r>
      <w:r w:rsidR="001D04EF" w:rsidRPr="00B133BE">
        <w:rPr>
          <w:rFonts w:ascii="Corbel" w:hAnsi="Corbel" w:cs="Arial"/>
          <w:b/>
          <w:szCs w:val="22"/>
        </w:rPr>
        <w:t>Management Arrangements</w:t>
      </w:r>
    </w:p>
    <w:p w14:paraId="34E68218" w14:textId="77777777" w:rsidR="00754FA5" w:rsidRPr="00B133BE" w:rsidRDefault="00754FA5" w:rsidP="006E3894">
      <w:pPr>
        <w:rPr>
          <w:rFonts w:ascii="Corbel" w:hAnsi="Corbel" w:cs="Arial"/>
          <w:szCs w:val="22"/>
        </w:rPr>
      </w:pPr>
      <w:r w:rsidRPr="00B133BE">
        <w:rPr>
          <w:rFonts w:ascii="Corbel" w:hAnsi="Corbel" w:cs="Arial"/>
          <w:szCs w:val="22"/>
        </w:rPr>
        <w:t>The project will be managed under UNDP’s Direct Implementation (DIM) modality under the leadership of the Ministry of Finance, and Economic Planning, The project will operate under the oversight of a Project Board chaire</w:t>
      </w:r>
      <w:r w:rsidR="0001351E" w:rsidRPr="00B133BE">
        <w:rPr>
          <w:rFonts w:ascii="Corbel" w:hAnsi="Corbel" w:cs="Arial"/>
          <w:szCs w:val="22"/>
        </w:rPr>
        <w:t>d by the Director of Aids Coordination,</w:t>
      </w:r>
      <w:r w:rsidRPr="00B133BE">
        <w:rPr>
          <w:rFonts w:ascii="Corbel" w:hAnsi="Corbel" w:cs="Arial"/>
          <w:szCs w:val="22"/>
        </w:rPr>
        <w:t xml:space="preserve"> Ministry of Finance and Economic Planning, and includes the represe</w:t>
      </w:r>
      <w:r w:rsidR="0001351E" w:rsidRPr="00B133BE">
        <w:rPr>
          <w:rFonts w:ascii="Corbel" w:hAnsi="Corbel" w:cs="Arial"/>
          <w:szCs w:val="22"/>
        </w:rPr>
        <w:t xml:space="preserve">ntative from </w:t>
      </w:r>
      <w:r w:rsidRPr="00B133BE">
        <w:rPr>
          <w:rFonts w:ascii="Corbel" w:hAnsi="Corbel" w:cs="Arial"/>
          <w:szCs w:val="22"/>
        </w:rPr>
        <w:t xml:space="preserve">the National Bureau of Statistics, </w:t>
      </w:r>
      <w:r w:rsidR="0001351E" w:rsidRPr="00B133BE">
        <w:rPr>
          <w:rFonts w:ascii="Corbel" w:hAnsi="Corbel" w:cs="Arial"/>
          <w:szCs w:val="22"/>
        </w:rPr>
        <w:t xml:space="preserve">Director of Taxation, Ministry of Finance and Economic Planning, one representative from states revenue authority, </w:t>
      </w:r>
      <w:r w:rsidRPr="00B133BE">
        <w:rPr>
          <w:rFonts w:ascii="Corbel" w:hAnsi="Corbel" w:cs="Arial"/>
          <w:szCs w:val="22"/>
        </w:rPr>
        <w:t xml:space="preserve">Donor representative/ and UNDP South Sudan.  </w:t>
      </w:r>
    </w:p>
    <w:p w14:paraId="0A199841" w14:textId="77777777" w:rsidR="008A2210" w:rsidRPr="00B133BE" w:rsidRDefault="008A2210" w:rsidP="006E3894">
      <w:pPr>
        <w:rPr>
          <w:rFonts w:ascii="Corbel" w:hAnsi="Corbel" w:cs="Arial"/>
          <w:szCs w:val="22"/>
        </w:rPr>
      </w:pPr>
    </w:p>
    <w:p w14:paraId="12F2BEAC" w14:textId="77777777" w:rsidR="00754FA5" w:rsidRPr="00B133BE" w:rsidRDefault="00754FA5" w:rsidP="006E3894">
      <w:pPr>
        <w:rPr>
          <w:rFonts w:ascii="Corbel" w:hAnsi="Corbel" w:cs="Arial"/>
          <w:szCs w:val="22"/>
        </w:rPr>
      </w:pPr>
      <w:r w:rsidRPr="00B133BE">
        <w:rPr>
          <w:rFonts w:ascii="Corbel" w:hAnsi="Corbel" w:cs="Arial"/>
          <w:szCs w:val="22"/>
        </w:rPr>
        <w:t xml:space="preserve">The Project Board is responsible for the overall direction and oversight, and executes its responsibility and authority for the project within the remit of the project mandate.  The Project Board approves all major plans and authorises any major deviation from agreed plans. It is the authority that signs off the completion of each year of the project, as well as authorises the start of the next year. It ensures that required resources are committed, and arbitrates on any conflicts within the project, negotiating solutions to any problems between the project and external bodies. The Project Board will meet on a quarterly basis. </w:t>
      </w:r>
    </w:p>
    <w:p w14:paraId="058983C9" w14:textId="77777777" w:rsidR="008A2210" w:rsidRPr="00B133BE" w:rsidRDefault="008A2210" w:rsidP="006E3894">
      <w:pPr>
        <w:rPr>
          <w:rFonts w:ascii="Corbel" w:hAnsi="Corbel" w:cs="Arial"/>
          <w:szCs w:val="22"/>
        </w:rPr>
      </w:pPr>
    </w:p>
    <w:p w14:paraId="07916B72" w14:textId="77777777" w:rsidR="00D23A6D" w:rsidRPr="00B133BE" w:rsidRDefault="00754FA5" w:rsidP="006E3894">
      <w:pPr>
        <w:rPr>
          <w:rFonts w:ascii="Corbel" w:hAnsi="Corbel" w:cs="Arial"/>
          <w:szCs w:val="22"/>
        </w:rPr>
      </w:pPr>
      <w:r w:rsidRPr="00B133BE">
        <w:rPr>
          <w:rFonts w:ascii="Corbel" w:hAnsi="Corbel" w:cs="Arial"/>
          <w:szCs w:val="22"/>
        </w:rPr>
        <w:t xml:space="preserve">The Project Board is ultimately responsible for assuring that the project remains on course to deliver the desired outcome of the project as defined in the project annual work plan. According to the size, complexity and risk of the project, the Project Board may decide to delegate some of this Project Assurance responsibility. The overall project organisation structure is as follows: </w:t>
      </w:r>
    </w:p>
    <w:p w14:paraId="70D3BB72" w14:textId="77777777" w:rsidR="008A2210" w:rsidRPr="00B133BE" w:rsidRDefault="008A2210" w:rsidP="006E3894">
      <w:pPr>
        <w:rPr>
          <w:rFonts w:ascii="Corbel" w:hAnsi="Corbel" w:cs="Arial"/>
          <w:szCs w:val="22"/>
        </w:rPr>
      </w:pPr>
    </w:p>
    <w:p w14:paraId="05CAE5C0" w14:textId="77777777" w:rsidR="00D23A6D" w:rsidRPr="00B133BE" w:rsidRDefault="00D23A6D" w:rsidP="006E3894">
      <w:pPr>
        <w:pStyle w:val="BodyText"/>
        <w:rPr>
          <w:rFonts w:ascii="Corbel" w:hAnsi="Corbel" w:cs="Calibri"/>
          <w:b/>
          <w:i/>
          <w:szCs w:val="22"/>
        </w:rPr>
      </w:pPr>
      <w:r w:rsidRPr="00B133BE">
        <w:rPr>
          <w:rFonts w:ascii="Corbel" w:hAnsi="Corbel" w:cs="Calibri"/>
          <w:b/>
          <w:szCs w:val="22"/>
        </w:rPr>
        <w:t>United Nations Development Programme (UNDP)</w:t>
      </w:r>
    </w:p>
    <w:p w14:paraId="53DCA86D" w14:textId="77777777" w:rsidR="00D23A6D" w:rsidRPr="00B133BE" w:rsidRDefault="00D23A6D" w:rsidP="006E3894">
      <w:pPr>
        <w:pStyle w:val="BodyText"/>
        <w:spacing w:before="120"/>
        <w:rPr>
          <w:rFonts w:ascii="Corbel" w:hAnsi="Corbel" w:cs="Calibri"/>
          <w:szCs w:val="22"/>
        </w:rPr>
      </w:pPr>
      <w:r w:rsidRPr="00B133BE">
        <w:rPr>
          <w:rFonts w:ascii="Corbel" w:hAnsi="Corbel" w:cs="Calibri"/>
          <w:szCs w:val="22"/>
        </w:rPr>
        <w:t xml:space="preserve">PFM project will be administered by the UNDP South Sudan Country Office under the Direct Execution (DIM) modality. All UNDP projects in </w:t>
      </w:r>
      <w:r w:rsidRPr="00B133BE">
        <w:rPr>
          <w:rFonts w:ascii="Corbel" w:hAnsi="Corbel" w:cs="Calibri"/>
          <w:szCs w:val="22"/>
          <w:lang w:val="en-US"/>
        </w:rPr>
        <w:t xml:space="preserve">South </w:t>
      </w:r>
      <w:r w:rsidRPr="00B133BE">
        <w:rPr>
          <w:rFonts w:ascii="Corbel" w:hAnsi="Corbel" w:cs="Calibri"/>
          <w:szCs w:val="22"/>
        </w:rPr>
        <w:t xml:space="preserve">Sudan, as a fragile post-conflict recovery environment, are implemented through DIM, and based on UNDP global experience.  Under the direct modality, the UNDP Office will assume overall financial management responsibility and accountability for the project implementation. The project will be managed in a way to builds </w:t>
      </w:r>
      <w:r w:rsidRPr="00B133BE">
        <w:rPr>
          <w:rFonts w:ascii="Corbel" w:hAnsi="Corbel" w:cs="Calibri"/>
          <w:szCs w:val="22"/>
          <w:lang w:val="en-US"/>
        </w:rPr>
        <w:t xml:space="preserve">South </w:t>
      </w:r>
      <w:r w:rsidRPr="00B133BE">
        <w:rPr>
          <w:rFonts w:ascii="Corbel" w:hAnsi="Corbel" w:cs="Calibri"/>
          <w:szCs w:val="22"/>
        </w:rPr>
        <w:t xml:space="preserve">Sudanese capacities, while ensuring accountability of funds and achievement of project output-level results. The modality minimises the need to establish separate structures by working directly with Government of South Sudan ministries through existing coordination structures.  The project will also continue to collaborate with other line ministries through UNDP technical advisors embedded within key ministries and staff of the ministries seconded to the project. </w:t>
      </w:r>
    </w:p>
    <w:p w14:paraId="533647D8" w14:textId="77777777" w:rsidR="008A2210" w:rsidRPr="00B133BE" w:rsidRDefault="008A2210" w:rsidP="006E3894">
      <w:pPr>
        <w:pStyle w:val="BodyText"/>
        <w:spacing w:before="120"/>
        <w:rPr>
          <w:rFonts w:ascii="Corbel" w:hAnsi="Corbel" w:cs="Calibri"/>
          <w:i/>
          <w:szCs w:val="22"/>
        </w:rPr>
      </w:pPr>
    </w:p>
    <w:p w14:paraId="646F1909" w14:textId="77777777" w:rsidR="00D23A6D" w:rsidRPr="00B133BE" w:rsidRDefault="00D23A6D" w:rsidP="006E3894">
      <w:pPr>
        <w:pStyle w:val="BodyText"/>
        <w:rPr>
          <w:rFonts w:ascii="Corbel" w:hAnsi="Corbel" w:cs="Calibri"/>
          <w:b/>
          <w:i/>
          <w:szCs w:val="22"/>
        </w:rPr>
      </w:pPr>
      <w:r w:rsidRPr="00B133BE">
        <w:rPr>
          <w:rFonts w:ascii="Corbel" w:hAnsi="Corbel" w:cs="Calibri"/>
          <w:b/>
          <w:szCs w:val="22"/>
        </w:rPr>
        <w:t xml:space="preserve">Project Quality Assurance </w:t>
      </w:r>
    </w:p>
    <w:p w14:paraId="152059DF" w14:textId="77777777" w:rsidR="00754FA5" w:rsidRPr="00B133BE" w:rsidRDefault="004023AC" w:rsidP="006E3894">
      <w:pPr>
        <w:pStyle w:val="BodyText"/>
        <w:rPr>
          <w:rFonts w:ascii="Corbel" w:hAnsi="Corbel" w:cs="Calibri"/>
          <w:szCs w:val="22"/>
        </w:rPr>
      </w:pPr>
      <w:r w:rsidRPr="00B133BE">
        <w:rPr>
          <w:rFonts w:ascii="Corbel" w:hAnsi="Corbel" w:cs="Calibri"/>
          <w:szCs w:val="22"/>
        </w:rPr>
        <w:t>UNDP Human Development and Inclusive Growth</w:t>
      </w:r>
      <w:r w:rsidR="00D23A6D" w:rsidRPr="00B133BE">
        <w:rPr>
          <w:rFonts w:ascii="Corbel" w:hAnsi="Corbel" w:cs="Calibri"/>
          <w:szCs w:val="22"/>
        </w:rPr>
        <w:t xml:space="preserve"> Unit Programme Team will give guidance and provide day-to-day oversight and responsibility for producing programme results on behalf of the Project Board and Project Technical Committees. The Programme Team will closely coordinate with other UNDP units in ensuring that management systems (finance, procurement, human resources, M &amp; E, etc.) are implemented efficiently and effectively and will act as liaison with UNDP, counterparts, implementing agencies and donor relations. The Programme Team will be also responsible to the Project Board and Project Technical Committee for financial performance and development results as indicated in the Result and Resources Framework (RRF).  UNDP will also play the oversight and quality assurance role, monitoring and evaluating the project as objectively and independently as possible.  </w:t>
      </w:r>
    </w:p>
    <w:p w14:paraId="15246D32" w14:textId="77777777" w:rsidR="008A2210" w:rsidRPr="00B133BE" w:rsidRDefault="008A2210" w:rsidP="006E3894">
      <w:pPr>
        <w:pStyle w:val="BodyText"/>
        <w:rPr>
          <w:rFonts w:ascii="Corbel" w:hAnsi="Corbel" w:cs="Calibri"/>
          <w:szCs w:val="22"/>
        </w:rPr>
      </w:pPr>
    </w:p>
    <w:p w14:paraId="317DDEF2" w14:textId="77777777" w:rsidR="004023AC" w:rsidRPr="00B133BE" w:rsidRDefault="004023AC" w:rsidP="006E3894">
      <w:pPr>
        <w:pStyle w:val="BodyText"/>
        <w:rPr>
          <w:rFonts w:ascii="Corbel" w:hAnsi="Corbel" w:cs="Calibri"/>
          <w:b/>
          <w:i/>
          <w:szCs w:val="22"/>
        </w:rPr>
      </w:pPr>
      <w:r w:rsidRPr="00B133BE">
        <w:rPr>
          <w:rFonts w:ascii="Corbel" w:hAnsi="Corbel" w:cs="Calibri"/>
          <w:b/>
          <w:szCs w:val="22"/>
        </w:rPr>
        <w:t>Project Management &amp; Support</w:t>
      </w:r>
    </w:p>
    <w:p w14:paraId="44DEC434" w14:textId="77777777" w:rsidR="004023AC" w:rsidRPr="00B133BE" w:rsidRDefault="004023AC" w:rsidP="006E3894">
      <w:pPr>
        <w:pStyle w:val="BodyText"/>
        <w:rPr>
          <w:rFonts w:ascii="Corbel" w:hAnsi="Corbel" w:cs="Calibri"/>
          <w:i/>
          <w:szCs w:val="22"/>
        </w:rPr>
      </w:pPr>
      <w:r w:rsidRPr="00B133BE">
        <w:rPr>
          <w:rFonts w:ascii="Corbel" w:hAnsi="Corbel" w:cs="Calibri"/>
          <w:szCs w:val="22"/>
        </w:rPr>
        <w:t xml:space="preserve">UNDP will channel funding and the technical expertise needed to successfully implement the project.  UNDP recruits and places a project manager who will be responsible for the day-to-today management of the project.  The project manager will be supported by project support staff who will provide technical programming input and operations support to facilitate the delivery of project outputs, activities and results in accordance with the Annual Work Plan.   The project team will also serve as secretariat for the project board. The project team will make quarterly counterpart/field visit to interact with the project beneficiaries in order to ensure quality delivery of project outputs. </w:t>
      </w:r>
    </w:p>
    <w:p w14:paraId="3119D403" w14:textId="77777777" w:rsidR="00342AEF" w:rsidRPr="00B133BE" w:rsidRDefault="00342AEF" w:rsidP="006E3894">
      <w:pPr>
        <w:pStyle w:val="BodyText"/>
        <w:rPr>
          <w:rFonts w:ascii="Corbel" w:hAnsi="Corbel" w:cs="Calibri"/>
          <w:szCs w:val="22"/>
        </w:rPr>
      </w:pPr>
    </w:p>
    <w:p w14:paraId="46E737C1" w14:textId="77777777" w:rsidR="00342AEF" w:rsidRPr="00B133BE" w:rsidRDefault="00342AEF" w:rsidP="006E3894">
      <w:pPr>
        <w:pStyle w:val="BodyText"/>
        <w:rPr>
          <w:rFonts w:ascii="Corbel" w:hAnsi="Corbel" w:cs="Calibri"/>
          <w:b/>
          <w:i/>
          <w:szCs w:val="22"/>
        </w:rPr>
      </w:pPr>
      <w:r w:rsidRPr="00B133BE">
        <w:rPr>
          <w:rFonts w:ascii="Corbel" w:hAnsi="Corbel" w:cs="Calibri"/>
          <w:b/>
          <w:szCs w:val="22"/>
        </w:rPr>
        <w:t>Policy Development</w:t>
      </w:r>
    </w:p>
    <w:p w14:paraId="2F52B796" w14:textId="77777777" w:rsidR="00342AEF" w:rsidRPr="00B133BE" w:rsidRDefault="00342AEF" w:rsidP="006E3894">
      <w:pPr>
        <w:pStyle w:val="BodyText"/>
        <w:rPr>
          <w:rFonts w:ascii="Corbel" w:hAnsi="Corbel" w:cs="Calibri"/>
          <w:i/>
          <w:szCs w:val="22"/>
        </w:rPr>
      </w:pPr>
      <w:r w:rsidRPr="00B133BE">
        <w:rPr>
          <w:rFonts w:ascii="Corbel" w:hAnsi="Corbel" w:cs="Calibri"/>
          <w:szCs w:val="22"/>
        </w:rPr>
        <w:t>As underscored throughout this document, development of policies and strategic frameworks comprises an important ingredient of UNDP’s support to develop the capacities of national systems and will ensure project outputs are rooted in broader nationally owned policies.  Technical advisors in both government count</w:t>
      </w:r>
      <w:r w:rsidR="003E10DF" w:rsidRPr="00B133BE">
        <w:rPr>
          <w:rFonts w:ascii="Corbel" w:hAnsi="Corbel" w:cs="Calibri"/>
          <w:szCs w:val="22"/>
        </w:rPr>
        <w:t xml:space="preserve">erpart institutions of the PFM </w:t>
      </w:r>
      <w:r w:rsidRPr="00B133BE">
        <w:rPr>
          <w:rFonts w:ascii="Corbel" w:hAnsi="Corbel" w:cs="Calibri"/>
          <w:szCs w:val="22"/>
        </w:rPr>
        <w:t xml:space="preserve">project will be seconded on behalf of UNDP to oversee technical policy development.  </w:t>
      </w:r>
    </w:p>
    <w:p w14:paraId="1359D27B" w14:textId="77777777" w:rsidR="0013139F" w:rsidRPr="00B133BE" w:rsidRDefault="0013139F" w:rsidP="006E3894">
      <w:pPr>
        <w:rPr>
          <w:rFonts w:ascii="Corbel" w:hAnsi="Corbel" w:cs="Calibri"/>
          <w:b/>
          <w:iCs/>
          <w:szCs w:val="22"/>
        </w:rPr>
      </w:pPr>
      <w:r w:rsidRPr="00B133BE">
        <w:rPr>
          <w:rFonts w:ascii="Corbel" w:hAnsi="Corbel" w:cs="Calibri"/>
          <w:b/>
          <w:iCs/>
          <w:szCs w:val="22"/>
        </w:rPr>
        <w:t xml:space="preserve">Donor </w:t>
      </w:r>
    </w:p>
    <w:p w14:paraId="77EC7C1E" w14:textId="6BDB4ACA" w:rsidR="0013139F" w:rsidRPr="00B133BE" w:rsidRDefault="0013139F" w:rsidP="006E3894">
      <w:pPr>
        <w:spacing w:after="0"/>
        <w:rPr>
          <w:rFonts w:ascii="Corbel" w:hAnsi="Corbel" w:cs="Calibri"/>
          <w:szCs w:val="22"/>
        </w:rPr>
      </w:pPr>
      <w:r w:rsidRPr="00B133BE">
        <w:rPr>
          <w:rFonts w:ascii="Corbel" w:hAnsi="Corbel" w:cs="Calibri"/>
          <w:szCs w:val="22"/>
        </w:rPr>
        <w:t>The project is currently funded by the Government of Canada</w:t>
      </w:r>
      <w:r w:rsidR="00CD2683" w:rsidRPr="00B133BE">
        <w:rPr>
          <w:rFonts w:ascii="Corbel" w:hAnsi="Corbel" w:cs="Calibri"/>
          <w:szCs w:val="22"/>
        </w:rPr>
        <w:t xml:space="preserve"> </w:t>
      </w:r>
      <w:r w:rsidRPr="00B133BE">
        <w:rPr>
          <w:rFonts w:ascii="Corbel" w:hAnsi="Corbel" w:cs="Calibri"/>
          <w:szCs w:val="22"/>
        </w:rPr>
        <w:t>and UNDP’s own core resources. Besides providing the funding needed for activity implementation, the donors will provide general oversight through the Project Executive Board, counterpart visits and joint project field visits, where possible.</w:t>
      </w:r>
    </w:p>
    <w:p w14:paraId="46627705" w14:textId="77777777" w:rsidR="00342AEF" w:rsidRPr="00B133BE" w:rsidRDefault="00342AEF" w:rsidP="006E3894">
      <w:pPr>
        <w:pStyle w:val="BodyText"/>
        <w:rPr>
          <w:rFonts w:ascii="Corbel" w:hAnsi="Corbel" w:cs="Calibri"/>
          <w:i/>
          <w:szCs w:val="22"/>
        </w:rPr>
      </w:pPr>
    </w:p>
    <w:p w14:paraId="4A7CD8DA" w14:textId="77777777" w:rsidR="005469D7" w:rsidRPr="00B133BE" w:rsidRDefault="005469D7" w:rsidP="006E3894">
      <w:pPr>
        <w:pStyle w:val="BodyText"/>
        <w:rPr>
          <w:rFonts w:ascii="Corbel" w:hAnsi="Corbel" w:cs="Calibri"/>
          <w:b/>
          <w:iCs/>
          <w:szCs w:val="22"/>
        </w:rPr>
      </w:pPr>
      <w:r w:rsidRPr="00B133BE">
        <w:rPr>
          <w:rFonts w:ascii="Corbel" w:hAnsi="Corbel" w:cs="Calibri"/>
          <w:b/>
          <w:iCs/>
          <w:szCs w:val="22"/>
        </w:rPr>
        <w:t>Coordination</w:t>
      </w:r>
    </w:p>
    <w:p w14:paraId="3297FB76" w14:textId="77777777" w:rsidR="00342AEF" w:rsidRPr="00B133BE" w:rsidRDefault="00E1617B" w:rsidP="006E3894">
      <w:pPr>
        <w:pStyle w:val="BodyText"/>
        <w:rPr>
          <w:rFonts w:ascii="Corbel" w:hAnsi="Corbel" w:cs="Calibri"/>
          <w:szCs w:val="22"/>
        </w:rPr>
      </w:pPr>
      <w:r w:rsidRPr="00B133BE">
        <w:rPr>
          <w:rFonts w:ascii="Corbel" w:hAnsi="Corbel" w:cs="Calibri"/>
          <w:szCs w:val="22"/>
        </w:rPr>
        <w:t>The project will utilise the services of IGAD COSs embedded in the States Ministries of Finance.</w:t>
      </w:r>
      <w:r w:rsidR="00C46631" w:rsidRPr="00B133BE">
        <w:rPr>
          <w:rFonts w:ascii="Corbel" w:hAnsi="Corbel" w:cs="Calibri"/>
          <w:szCs w:val="22"/>
        </w:rPr>
        <w:t xml:space="preserve"> </w:t>
      </w:r>
      <w:r w:rsidR="001A0820" w:rsidRPr="00B133BE">
        <w:rPr>
          <w:rFonts w:ascii="Corbel" w:hAnsi="Corbel" w:cs="Calibri"/>
          <w:szCs w:val="22"/>
        </w:rPr>
        <w:t>They will</w:t>
      </w:r>
      <w:r w:rsidR="005469D7" w:rsidRPr="00B133BE">
        <w:rPr>
          <w:rFonts w:ascii="Corbel" w:hAnsi="Corbel" w:cs="Calibri"/>
          <w:szCs w:val="22"/>
        </w:rPr>
        <w:t xml:space="preserve"> oversee</w:t>
      </w:r>
      <w:r w:rsidRPr="00B133BE">
        <w:rPr>
          <w:rFonts w:ascii="Corbel" w:hAnsi="Corbel" w:cs="Calibri"/>
          <w:szCs w:val="22"/>
        </w:rPr>
        <w:t xml:space="preserve"> the day-to-day on-the-job technical support,</w:t>
      </w:r>
      <w:r w:rsidR="005469D7" w:rsidRPr="00B133BE">
        <w:rPr>
          <w:rFonts w:ascii="Corbel" w:hAnsi="Corbel" w:cs="Calibri"/>
          <w:szCs w:val="22"/>
        </w:rPr>
        <w:t xml:space="preserve"> and ensure effective communication and knowledge sharing of progress on the ground by reviewing and implementing lessons learnt as the project continues. Participants will i</w:t>
      </w:r>
      <w:r w:rsidR="0014061C" w:rsidRPr="00B133BE">
        <w:rPr>
          <w:rFonts w:ascii="Corbel" w:hAnsi="Corbel" w:cs="Calibri"/>
          <w:szCs w:val="22"/>
        </w:rPr>
        <w:t xml:space="preserve">nclude </w:t>
      </w:r>
      <w:proofErr w:type="spellStart"/>
      <w:r w:rsidR="0014061C" w:rsidRPr="00B133BE">
        <w:rPr>
          <w:rFonts w:ascii="Corbel" w:hAnsi="Corbel" w:cs="Calibri"/>
          <w:szCs w:val="22"/>
        </w:rPr>
        <w:t>SMoF</w:t>
      </w:r>
      <w:proofErr w:type="spellEnd"/>
      <w:r w:rsidR="0014061C" w:rsidRPr="00B133BE">
        <w:rPr>
          <w:rFonts w:ascii="Corbel" w:hAnsi="Corbel" w:cs="Calibri"/>
          <w:szCs w:val="22"/>
        </w:rPr>
        <w:t>, SRA</w:t>
      </w:r>
      <w:r w:rsidR="005469D7" w:rsidRPr="00B133BE">
        <w:rPr>
          <w:rFonts w:ascii="Corbel" w:hAnsi="Corbel" w:cs="Calibri"/>
          <w:szCs w:val="22"/>
        </w:rPr>
        <w:t xml:space="preserve"> Project Manager and staff, representatives from the Project’s principle partners, Project donors, as well as the relevant UN and UNDP programme representatives.  Relevant national and international NGO and CBO partners will also be encouraged to participate and ensure working-level collaboration between related </w:t>
      </w:r>
      <w:r w:rsidR="00C46631" w:rsidRPr="00B133BE">
        <w:rPr>
          <w:rFonts w:ascii="Corbel" w:hAnsi="Corbel" w:cs="Calibri"/>
          <w:szCs w:val="22"/>
        </w:rPr>
        <w:t xml:space="preserve">PFM </w:t>
      </w:r>
      <w:r w:rsidR="005469D7" w:rsidRPr="00B133BE">
        <w:rPr>
          <w:rFonts w:ascii="Corbel" w:hAnsi="Corbel" w:cs="Calibri"/>
          <w:szCs w:val="22"/>
        </w:rPr>
        <w:t>initiatives across South Sudan.</w:t>
      </w:r>
      <w:r w:rsidR="000652FE" w:rsidRPr="00B133BE">
        <w:rPr>
          <w:rFonts w:ascii="Corbel" w:hAnsi="Corbel" w:cs="Calibri"/>
          <w:szCs w:val="22"/>
        </w:rPr>
        <w:t xml:space="preserve">  </w:t>
      </w:r>
    </w:p>
    <w:p w14:paraId="0B96B6A9" w14:textId="77777777" w:rsidR="008055D8" w:rsidRPr="00B133BE" w:rsidRDefault="008055D8" w:rsidP="006E3894">
      <w:pPr>
        <w:pStyle w:val="BodyText"/>
        <w:rPr>
          <w:rFonts w:ascii="Corbel" w:hAnsi="Corbel" w:cs="Calibri"/>
          <w:b/>
          <w:iCs/>
          <w:szCs w:val="22"/>
        </w:rPr>
      </w:pPr>
      <w:bookmarkStart w:id="1" w:name="_Toc313465172"/>
      <w:r w:rsidRPr="00B133BE">
        <w:rPr>
          <w:rFonts w:ascii="Corbel" w:hAnsi="Corbel" w:cs="Calibri"/>
          <w:b/>
          <w:iCs/>
          <w:szCs w:val="22"/>
        </w:rPr>
        <w:t xml:space="preserve">The </w:t>
      </w:r>
      <w:bookmarkEnd w:id="1"/>
      <w:r w:rsidRPr="00B133BE">
        <w:rPr>
          <w:rFonts w:ascii="Corbel" w:hAnsi="Corbel" w:cs="Calibri"/>
          <w:b/>
          <w:iCs/>
          <w:szCs w:val="22"/>
        </w:rPr>
        <w:t>Government of the Republic of South Sudan (national, state and local level)</w:t>
      </w:r>
    </w:p>
    <w:p w14:paraId="2FEA2E3D" w14:textId="77777777" w:rsidR="008055D8" w:rsidRPr="00B133BE" w:rsidRDefault="008055D8" w:rsidP="006E3894">
      <w:pPr>
        <w:pStyle w:val="BodyText"/>
        <w:rPr>
          <w:rFonts w:ascii="Corbel" w:hAnsi="Corbel" w:cs="Calibri"/>
          <w:iCs/>
          <w:szCs w:val="22"/>
        </w:rPr>
      </w:pPr>
      <w:r w:rsidRPr="00B133BE">
        <w:rPr>
          <w:rFonts w:ascii="Corbel" w:hAnsi="Corbel" w:cs="Calibri"/>
          <w:iCs/>
          <w:szCs w:val="22"/>
        </w:rPr>
        <w:t xml:space="preserve">The following are the roles of government at all levels as it relates to the project - details of engagement will vary over time, as the capacities and responsibilities of the different tiers and sectors of government evolve. </w:t>
      </w:r>
    </w:p>
    <w:p w14:paraId="45FCA085" w14:textId="77777777" w:rsidR="008055D8" w:rsidRPr="00B133BE" w:rsidRDefault="008055D8" w:rsidP="006E3894">
      <w:pPr>
        <w:pStyle w:val="BodyText"/>
        <w:rPr>
          <w:rFonts w:ascii="Corbel" w:hAnsi="Corbel" w:cs="Calibri"/>
          <w:szCs w:val="22"/>
        </w:rPr>
      </w:pPr>
      <w:r w:rsidRPr="00B133BE">
        <w:rPr>
          <w:rFonts w:ascii="Corbel" w:hAnsi="Corbel" w:cs="Calibri"/>
          <w:szCs w:val="22"/>
        </w:rPr>
        <w:t xml:space="preserve">The centre (Govt. of South Sudan) – Development and implementation of policy and legislative </w:t>
      </w:r>
      <w:r w:rsidR="000652FE" w:rsidRPr="00B133BE">
        <w:rPr>
          <w:rFonts w:ascii="Corbel" w:hAnsi="Corbel" w:cs="Calibri"/>
          <w:szCs w:val="22"/>
        </w:rPr>
        <w:t>frameworks will be central to Public Financial Management</w:t>
      </w:r>
      <w:r w:rsidRPr="00B133BE">
        <w:rPr>
          <w:rFonts w:ascii="Corbel" w:hAnsi="Corbel" w:cs="Calibri"/>
          <w:szCs w:val="22"/>
        </w:rPr>
        <w:t xml:space="preserve"> in South Sudan. Priority focus should be on developing GSS endo</w:t>
      </w:r>
      <w:r w:rsidR="000652FE" w:rsidRPr="00B133BE">
        <w:rPr>
          <w:rFonts w:ascii="Corbel" w:hAnsi="Corbel" w:cs="Calibri"/>
          <w:szCs w:val="22"/>
        </w:rPr>
        <w:t>rsed regulatory framework and policies</w:t>
      </w:r>
      <w:r w:rsidRPr="00B133BE">
        <w:rPr>
          <w:rFonts w:ascii="Corbel" w:hAnsi="Corbel" w:cs="Calibri"/>
          <w:szCs w:val="22"/>
        </w:rPr>
        <w:t xml:space="preserve">. </w:t>
      </w:r>
    </w:p>
    <w:p w14:paraId="07A6D74D" w14:textId="77777777" w:rsidR="008A2210" w:rsidRPr="00B133BE" w:rsidRDefault="008A2210" w:rsidP="006E3894">
      <w:pPr>
        <w:pStyle w:val="BodyText"/>
        <w:rPr>
          <w:rFonts w:ascii="Corbel" w:hAnsi="Corbel" w:cs="Calibri"/>
          <w:szCs w:val="22"/>
        </w:rPr>
      </w:pPr>
    </w:p>
    <w:p w14:paraId="269E554E" w14:textId="77777777" w:rsidR="000652FE" w:rsidRPr="00B133BE" w:rsidRDefault="000652FE" w:rsidP="006E3894">
      <w:pPr>
        <w:pStyle w:val="BodyText"/>
        <w:rPr>
          <w:rFonts w:ascii="Corbel" w:hAnsi="Corbel" w:cs="Calibri"/>
          <w:b/>
          <w:szCs w:val="22"/>
        </w:rPr>
      </w:pPr>
      <w:bookmarkStart w:id="2" w:name="_Toc313465174"/>
      <w:r w:rsidRPr="00B133BE">
        <w:rPr>
          <w:rFonts w:ascii="Corbel" w:hAnsi="Corbel" w:cs="Calibri"/>
          <w:b/>
          <w:iCs/>
          <w:szCs w:val="22"/>
        </w:rPr>
        <w:t>Role of International Agencies</w:t>
      </w:r>
      <w:bookmarkEnd w:id="2"/>
    </w:p>
    <w:p w14:paraId="233B4AE2" w14:textId="77777777" w:rsidR="000652FE" w:rsidRPr="00B133BE" w:rsidRDefault="000652FE" w:rsidP="006E3894">
      <w:pPr>
        <w:pStyle w:val="BodyText"/>
        <w:rPr>
          <w:rFonts w:ascii="Corbel" w:hAnsi="Corbel" w:cs="Calibri"/>
          <w:iCs/>
          <w:szCs w:val="22"/>
        </w:rPr>
      </w:pPr>
      <w:r w:rsidRPr="00B133BE">
        <w:rPr>
          <w:rFonts w:ascii="Corbel" w:hAnsi="Corbel" w:cs="Calibri"/>
          <w:iCs/>
          <w:szCs w:val="22"/>
        </w:rPr>
        <w:t>UNMISS</w:t>
      </w:r>
    </w:p>
    <w:p w14:paraId="34B486C3" w14:textId="77777777" w:rsidR="000652FE" w:rsidRPr="00B133BE" w:rsidRDefault="000652FE" w:rsidP="00A40E45">
      <w:pPr>
        <w:pStyle w:val="BodyText"/>
        <w:numPr>
          <w:ilvl w:val="0"/>
          <w:numId w:val="5"/>
        </w:numPr>
        <w:rPr>
          <w:rFonts w:ascii="Corbel" w:hAnsi="Corbel" w:cs="Calibri"/>
          <w:szCs w:val="22"/>
        </w:rPr>
      </w:pPr>
      <w:r w:rsidRPr="00B133BE">
        <w:rPr>
          <w:rFonts w:ascii="Corbel" w:hAnsi="Corbel" w:cs="Calibri"/>
          <w:szCs w:val="22"/>
        </w:rPr>
        <w:t xml:space="preserve">Political – ensuring that decisions made are supported, while having close cooperation and liaison with the State Coordinator, Civil and Political Affairs as well as UNMISS RRP.  </w:t>
      </w:r>
    </w:p>
    <w:p w14:paraId="0CA2A555" w14:textId="77777777" w:rsidR="000652FE" w:rsidRPr="00B133BE" w:rsidRDefault="000652FE" w:rsidP="00A40E45">
      <w:pPr>
        <w:pStyle w:val="BodyText"/>
        <w:numPr>
          <w:ilvl w:val="0"/>
          <w:numId w:val="5"/>
        </w:numPr>
        <w:rPr>
          <w:rFonts w:ascii="Corbel" w:hAnsi="Corbel" w:cs="Calibri"/>
          <w:szCs w:val="22"/>
        </w:rPr>
      </w:pPr>
      <w:r w:rsidRPr="00B133BE">
        <w:rPr>
          <w:rFonts w:ascii="Corbel" w:hAnsi="Corbel" w:cs="Calibri"/>
          <w:szCs w:val="22"/>
        </w:rPr>
        <w:t>Material – including provision of Force Protection, UNPOL and Military Observers, as well as logistical support through provision of special flights and facilitation of movement of personnel among other activities.  At the State and County level, cooperation will require sharing of premises, division of labour and joint operations as well as the coordination of assets and human resources.</w:t>
      </w:r>
    </w:p>
    <w:p w14:paraId="56AD7416" w14:textId="77777777" w:rsidR="000652FE" w:rsidRPr="00B133BE" w:rsidRDefault="000652FE" w:rsidP="006E3894">
      <w:pPr>
        <w:pStyle w:val="BodyText"/>
        <w:rPr>
          <w:rFonts w:ascii="Corbel" w:hAnsi="Corbel" w:cs="Calibri"/>
          <w:szCs w:val="22"/>
        </w:rPr>
      </w:pPr>
      <w:r w:rsidRPr="00B133BE">
        <w:rPr>
          <w:rFonts w:ascii="Corbel" w:hAnsi="Corbel" w:cs="Calibri"/>
          <w:szCs w:val="22"/>
        </w:rPr>
        <w:t>RC/HC Office</w:t>
      </w:r>
    </w:p>
    <w:p w14:paraId="574B5166" w14:textId="77777777" w:rsidR="000652FE" w:rsidRPr="00B133BE" w:rsidRDefault="000652FE" w:rsidP="006E3894">
      <w:pPr>
        <w:pStyle w:val="BodyText"/>
        <w:rPr>
          <w:rFonts w:ascii="Corbel" w:hAnsi="Corbel" w:cs="Calibri"/>
          <w:szCs w:val="22"/>
        </w:rPr>
      </w:pPr>
      <w:r w:rsidRPr="00B133BE">
        <w:rPr>
          <w:rFonts w:ascii="Corbel" w:hAnsi="Corbel" w:cs="Calibri"/>
          <w:szCs w:val="22"/>
        </w:rPr>
        <w:t xml:space="preserve"> As one of the key and well-established structures within South Sudan, with its HQ in Juba and a States-wide network, the UNDP has, and will continue to, cooperate closely with the RC/HC Office.</w:t>
      </w:r>
    </w:p>
    <w:p w14:paraId="7F7E94FC" w14:textId="77777777" w:rsidR="000652FE" w:rsidRPr="00B133BE" w:rsidRDefault="000652FE" w:rsidP="00A40E45">
      <w:pPr>
        <w:pStyle w:val="BodyText"/>
        <w:numPr>
          <w:ilvl w:val="0"/>
          <w:numId w:val="6"/>
        </w:numPr>
        <w:rPr>
          <w:rFonts w:ascii="Corbel" w:hAnsi="Corbel" w:cs="Calibri"/>
          <w:szCs w:val="22"/>
        </w:rPr>
      </w:pPr>
      <w:r w:rsidRPr="00B133BE">
        <w:rPr>
          <w:rFonts w:ascii="Corbel" w:hAnsi="Corbel" w:cs="Calibri"/>
          <w:szCs w:val="22"/>
        </w:rPr>
        <w:t>Political - ensuring that decisions made are supported, while having close cooperation and liaison with RC/HC and various offices, as well as humanitarian agencies and NGOs to ensure constructive programming in the humanitarian, recovery and development phases</w:t>
      </w:r>
    </w:p>
    <w:p w14:paraId="36268D12" w14:textId="77777777" w:rsidR="008055D8" w:rsidRPr="00B133BE" w:rsidRDefault="000652FE" w:rsidP="00A40E45">
      <w:pPr>
        <w:pStyle w:val="BodyText"/>
        <w:numPr>
          <w:ilvl w:val="0"/>
          <w:numId w:val="6"/>
        </w:numPr>
        <w:rPr>
          <w:rFonts w:ascii="Corbel" w:hAnsi="Corbel" w:cs="Calibri"/>
          <w:szCs w:val="22"/>
        </w:rPr>
      </w:pPr>
      <w:r w:rsidRPr="00B133BE">
        <w:rPr>
          <w:rFonts w:ascii="Corbel" w:hAnsi="Corbel" w:cs="Calibri"/>
          <w:szCs w:val="22"/>
        </w:rPr>
        <w:t>Material – including financial resources, support to the project by RC/HC staff in States, logistical support of transportation, communication etc</w:t>
      </w:r>
      <w:r w:rsidR="00C71222" w:rsidRPr="00B133BE">
        <w:rPr>
          <w:rFonts w:ascii="Corbel" w:hAnsi="Corbel" w:cs="Calibri"/>
          <w:szCs w:val="22"/>
        </w:rPr>
        <w:t>.</w:t>
      </w:r>
    </w:p>
    <w:p w14:paraId="7FFEB963" w14:textId="77777777" w:rsidR="00C71222" w:rsidRPr="00B133BE" w:rsidRDefault="00C71222" w:rsidP="006E3894">
      <w:pPr>
        <w:spacing w:after="0"/>
        <w:rPr>
          <w:rFonts w:ascii="Corbel" w:hAnsi="Corbel" w:cs="Calibri"/>
          <w:szCs w:val="22"/>
        </w:rPr>
      </w:pPr>
    </w:p>
    <w:p w14:paraId="6A1B009A" w14:textId="77777777" w:rsidR="000652FE" w:rsidRPr="00B133BE" w:rsidRDefault="008A2210" w:rsidP="006E3894">
      <w:pPr>
        <w:spacing w:after="0"/>
        <w:rPr>
          <w:rFonts w:ascii="Corbel" w:hAnsi="Corbel" w:cs="Arial"/>
          <w:b/>
          <w:szCs w:val="22"/>
        </w:rPr>
      </w:pPr>
      <w:r w:rsidRPr="00B133BE">
        <w:rPr>
          <w:rFonts w:ascii="Corbel" w:hAnsi="Corbel" w:cs="Arial"/>
          <w:b/>
          <w:szCs w:val="22"/>
        </w:rPr>
        <w:t>Monitoring and Evaluation</w:t>
      </w:r>
    </w:p>
    <w:p w14:paraId="28F2F4AE" w14:textId="77777777" w:rsidR="000652FE" w:rsidRPr="00B133BE" w:rsidRDefault="000652FE" w:rsidP="006E3894">
      <w:pPr>
        <w:spacing w:after="0"/>
        <w:rPr>
          <w:rFonts w:ascii="Corbel" w:hAnsi="Corbel" w:cs="Arial"/>
          <w:szCs w:val="22"/>
        </w:rPr>
      </w:pPr>
    </w:p>
    <w:p w14:paraId="0BA17DCC" w14:textId="77777777" w:rsidR="000652FE" w:rsidRPr="00B133BE" w:rsidRDefault="000652FE" w:rsidP="006E3894">
      <w:pPr>
        <w:spacing w:after="0"/>
        <w:rPr>
          <w:rFonts w:ascii="Corbel" w:hAnsi="Corbel" w:cs="Arial"/>
          <w:szCs w:val="22"/>
        </w:rPr>
      </w:pPr>
      <w:r w:rsidRPr="00B133BE">
        <w:rPr>
          <w:rFonts w:ascii="Corbel" w:hAnsi="Corbel" w:cs="Arial"/>
          <w:szCs w:val="22"/>
        </w:rPr>
        <w:t>The monitoring and evaluation of the project will follow the programming policies and procedures outlined in the UNDP User Guide and will involve the following:</w:t>
      </w:r>
    </w:p>
    <w:p w14:paraId="4D63B2A1" w14:textId="77777777" w:rsidR="000652FE" w:rsidRPr="00B133BE" w:rsidRDefault="000652FE" w:rsidP="006E3894">
      <w:pPr>
        <w:rPr>
          <w:rFonts w:ascii="Corbel" w:hAnsi="Corbel" w:cs="Arial"/>
          <w:szCs w:val="22"/>
        </w:rPr>
      </w:pPr>
    </w:p>
    <w:p w14:paraId="04C8BB2F" w14:textId="77777777" w:rsidR="000652FE" w:rsidRPr="00B133BE" w:rsidRDefault="000652FE" w:rsidP="00A40E45">
      <w:pPr>
        <w:numPr>
          <w:ilvl w:val="0"/>
          <w:numId w:val="2"/>
        </w:numPr>
        <w:spacing w:after="0"/>
        <w:rPr>
          <w:rFonts w:ascii="Corbel" w:hAnsi="Corbel" w:cs="Calibri"/>
          <w:szCs w:val="22"/>
          <w:lang w:val="en-US"/>
        </w:rPr>
      </w:pPr>
      <w:r w:rsidRPr="00B133BE">
        <w:rPr>
          <w:rFonts w:ascii="Corbel" w:hAnsi="Corbel" w:cs="Calibri"/>
          <w:szCs w:val="22"/>
          <w:lang w:val="en-US"/>
        </w:rPr>
        <w:t>A Joint Monitoring Unit (JMU) will be established, comprised of Programme Specialists</w:t>
      </w:r>
      <w:r w:rsidR="008A2210" w:rsidRPr="00B133BE">
        <w:rPr>
          <w:rFonts w:ascii="Corbel" w:hAnsi="Corbel" w:cs="Calibri"/>
          <w:szCs w:val="22"/>
          <w:lang w:val="en-US"/>
        </w:rPr>
        <w:t>/</w:t>
      </w:r>
      <w:r w:rsidR="006E3894">
        <w:rPr>
          <w:rFonts w:ascii="Corbel" w:hAnsi="Corbel" w:cs="Calibri"/>
          <w:szCs w:val="22"/>
          <w:lang w:val="en-US"/>
        </w:rPr>
        <w:t xml:space="preserve"> </w:t>
      </w:r>
      <w:r w:rsidR="008A2210" w:rsidRPr="00B133BE">
        <w:rPr>
          <w:rFonts w:ascii="Corbel" w:hAnsi="Corbel" w:cs="Calibri"/>
          <w:szCs w:val="22"/>
          <w:lang w:val="en-US"/>
        </w:rPr>
        <w:t>Analyst</w:t>
      </w:r>
      <w:r w:rsidR="006E3894">
        <w:rPr>
          <w:rFonts w:ascii="Corbel" w:hAnsi="Corbel" w:cs="Calibri"/>
          <w:szCs w:val="22"/>
          <w:lang w:val="en-US"/>
        </w:rPr>
        <w:t xml:space="preserve">s </w:t>
      </w:r>
      <w:r w:rsidRPr="00B133BE">
        <w:rPr>
          <w:rFonts w:ascii="Corbel" w:hAnsi="Corbel" w:cs="Calibri"/>
          <w:szCs w:val="22"/>
          <w:lang w:val="en-US"/>
        </w:rPr>
        <w:t xml:space="preserve">and the project M&amp;E Specialist coordinated through the Country Office M&amp;E Specialist situated within UNDP South Sudan’s Partnership and Programme Support Unit (PPSU).  Joint monitoring visits will be organized on a quarterly basis and will include key government counterparts at both the national and state level. </w:t>
      </w:r>
    </w:p>
    <w:p w14:paraId="23C1B4BF" w14:textId="77777777" w:rsidR="000652FE" w:rsidRPr="00B133BE" w:rsidRDefault="008A2210" w:rsidP="00A40E45">
      <w:pPr>
        <w:numPr>
          <w:ilvl w:val="0"/>
          <w:numId w:val="3"/>
        </w:numPr>
        <w:spacing w:after="0"/>
        <w:rPr>
          <w:rFonts w:ascii="Corbel" w:hAnsi="Corbel" w:cs="Arial"/>
          <w:szCs w:val="22"/>
          <w:lang w:val="en-US"/>
        </w:rPr>
      </w:pPr>
      <w:r w:rsidRPr="00B133BE">
        <w:rPr>
          <w:rFonts w:ascii="Corbel" w:hAnsi="Corbel" w:cs="Arial"/>
          <w:szCs w:val="22"/>
          <w:lang w:val="en-US"/>
        </w:rPr>
        <w:t>M</w:t>
      </w:r>
      <w:r w:rsidR="000652FE" w:rsidRPr="00B133BE">
        <w:rPr>
          <w:rFonts w:ascii="Corbel" w:hAnsi="Corbel" w:cs="Arial"/>
          <w:szCs w:val="22"/>
          <w:lang w:val="en-US"/>
        </w:rPr>
        <w:t xml:space="preserve">onthly </w:t>
      </w:r>
      <w:r w:rsidRPr="00B133BE">
        <w:rPr>
          <w:rFonts w:ascii="Corbel" w:hAnsi="Corbel" w:cs="Arial"/>
          <w:szCs w:val="22"/>
          <w:lang w:val="en-US"/>
        </w:rPr>
        <w:t xml:space="preserve">progress </w:t>
      </w:r>
      <w:r w:rsidR="000652FE" w:rsidRPr="00B133BE">
        <w:rPr>
          <w:rFonts w:ascii="Corbel" w:hAnsi="Corbel" w:cs="Arial"/>
          <w:szCs w:val="22"/>
          <w:lang w:val="en-US"/>
        </w:rPr>
        <w:t xml:space="preserve">reports </w:t>
      </w:r>
      <w:r w:rsidRPr="00B133BE">
        <w:rPr>
          <w:rFonts w:ascii="Corbel" w:hAnsi="Corbel" w:cs="Arial"/>
          <w:szCs w:val="22"/>
          <w:lang w:val="en-US"/>
        </w:rPr>
        <w:t xml:space="preserve">will be produced, detailing main project achievements. </w:t>
      </w:r>
    </w:p>
    <w:p w14:paraId="593FBF7A" w14:textId="77777777" w:rsidR="000652FE" w:rsidRPr="00B133BE" w:rsidRDefault="000652FE" w:rsidP="00A40E45">
      <w:pPr>
        <w:numPr>
          <w:ilvl w:val="0"/>
          <w:numId w:val="3"/>
        </w:numPr>
        <w:spacing w:after="0"/>
        <w:rPr>
          <w:rFonts w:ascii="Corbel" w:hAnsi="Corbel" w:cs="Arial"/>
          <w:szCs w:val="22"/>
          <w:lang w:val="en-US"/>
        </w:rPr>
      </w:pPr>
      <w:r w:rsidRPr="00B133BE">
        <w:rPr>
          <w:rFonts w:ascii="Corbel" w:hAnsi="Corbel" w:cs="Arial"/>
          <w:szCs w:val="22"/>
          <w:lang w:val="en-US"/>
        </w:rPr>
        <w:t>On a quarterly basis, a quality assessment will record progress towards the completion of key results, based on quality criteria and methods captured in the Quality Management table below.</w:t>
      </w:r>
    </w:p>
    <w:p w14:paraId="7DA19F15" w14:textId="77777777" w:rsidR="00342AEF" w:rsidRPr="00B133BE" w:rsidRDefault="000652FE" w:rsidP="00A40E45">
      <w:pPr>
        <w:numPr>
          <w:ilvl w:val="0"/>
          <w:numId w:val="3"/>
        </w:numPr>
        <w:spacing w:after="0"/>
        <w:rPr>
          <w:rFonts w:ascii="Corbel" w:hAnsi="Corbel" w:cs="Arial"/>
          <w:szCs w:val="22"/>
          <w:lang w:val="en-US"/>
        </w:rPr>
      </w:pPr>
      <w:r w:rsidRPr="00B133BE">
        <w:rPr>
          <w:rFonts w:ascii="Corbel" w:hAnsi="Corbel" w:cs="Arial"/>
          <w:szCs w:val="22"/>
          <w:lang w:val="en-US"/>
        </w:rPr>
        <w:t>An Issue</w:t>
      </w:r>
      <w:r w:rsidR="008A2210" w:rsidRPr="00B133BE">
        <w:rPr>
          <w:rFonts w:ascii="Corbel" w:hAnsi="Corbel" w:cs="Arial"/>
          <w:szCs w:val="22"/>
          <w:lang w:val="en-US"/>
        </w:rPr>
        <w:t>s</w:t>
      </w:r>
      <w:r w:rsidRPr="00B133BE">
        <w:rPr>
          <w:rFonts w:ascii="Corbel" w:hAnsi="Corbel" w:cs="Arial"/>
          <w:szCs w:val="22"/>
          <w:lang w:val="en-US"/>
        </w:rPr>
        <w:t xml:space="preserve"> Log will be activated in Atlas and updated by the Project Manager to facilitate tracking and resolution of potential problems or requests for change. </w:t>
      </w:r>
    </w:p>
    <w:p w14:paraId="3C60DAD2" w14:textId="77777777" w:rsidR="00CC4DC1" w:rsidRPr="00B133BE" w:rsidRDefault="00CC4DC1" w:rsidP="00A40E45">
      <w:pPr>
        <w:numPr>
          <w:ilvl w:val="0"/>
          <w:numId w:val="3"/>
        </w:numPr>
        <w:spacing w:after="0"/>
        <w:rPr>
          <w:rFonts w:ascii="Corbel" w:hAnsi="Corbel" w:cs="Arial"/>
          <w:szCs w:val="22"/>
          <w:lang w:val="en-US"/>
        </w:rPr>
      </w:pPr>
      <w:r w:rsidRPr="00B133BE">
        <w:rPr>
          <w:rFonts w:ascii="Corbel" w:hAnsi="Corbel" w:cs="Arial"/>
          <w:szCs w:val="22"/>
          <w:lang w:val="en-US"/>
        </w:rPr>
        <w:t>Based on the initial risk analysis submitted (ANNEX I), a risk log will be activated in Atlas and regularly updated by reviewing the external environment that may affect the project implementation.</w:t>
      </w:r>
    </w:p>
    <w:p w14:paraId="6AB77D3B" w14:textId="77777777" w:rsidR="00CC4DC1" w:rsidRPr="00B133BE" w:rsidRDefault="00CC4DC1" w:rsidP="00A40E45">
      <w:pPr>
        <w:numPr>
          <w:ilvl w:val="0"/>
          <w:numId w:val="3"/>
        </w:numPr>
        <w:spacing w:after="0"/>
        <w:rPr>
          <w:rFonts w:ascii="Corbel" w:hAnsi="Corbel" w:cs="Arial"/>
          <w:szCs w:val="22"/>
          <w:lang w:val="en-US"/>
        </w:rPr>
      </w:pPr>
      <w:r w:rsidRPr="00B133BE">
        <w:rPr>
          <w:rFonts w:ascii="Corbel" w:hAnsi="Corbel" w:cs="Arial"/>
          <w:szCs w:val="22"/>
          <w:lang w:val="en-US"/>
        </w:rPr>
        <w:t>Based on the above information recorded in Atlas, Project Progress Reports (PPR) will be submitted to the Project Board through Project Assurance, using the standard report format available in the Executive Snapshot.</w:t>
      </w:r>
    </w:p>
    <w:p w14:paraId="1C4C4390" w14:textId="77777777" w:rsidR="00CC4DC1" w:rsidRPr="00B133BE" w:rsidRDefault="00CC4DC1" w:rsidP="00A40E45">
      <w:pPr>
        <w:numPr>
          <w:ilvl w:val="0"/>
          <w:numId w:val="3"/>
        </w:numPr>
        <w:spacing w:after="0"/>
        <w:rPr>
          <w:rFonts w:ascii="Corbel" w:hAnsi="Corbel" w:cs="Arial"/>
          <w:szCs w:val="22"/>
          <w:lang w:val="en-US"/>
        </w:rPr>
      </w:pPr>
      <w:r w:rsidRPr="00B133BE">
        <w:rPr>
          <w:rFonts w:ascii="Corbel" w:hAnsi="Corbel" w:cs="Arial"/>
          <w:szCs w:val="22"/>
          <w:lang w:val="en-US"/>
        </w:rPr>
        <w:t xml:space="preserve">A project </w:t>
      </w:r>
      <w:r w:rsidR="008A2210" w:rsidRPr="00B133BE">
        <w:rPr>
          <w:rFonts w:ascii="Corbel" w:hAnsi="Corbel" w:cs="Arial"/>
          <w:szCs w:val="22"/>
          <w:lang w:val="en-US"/>
        </w:rPr>
        <w:t>l</w:t>
      </w:r>
      <w:r w:rsidRPr="00B133BE">
        <w:rPr>
          <w:rFonts w:ascii="Corbel" w:hAnsi="Corbel" w:cs="Arial"/>
          <w:szCs w:val="22"/>
          <w:lang w:val="en-US"/>
        </w:rPr>
        <w:t>esson-learned log will be activated and regularly updated to ensure on-going learning and adaptation within the organization, and to facilitate the preparation of the Lessons-learned Report at the end of the project</w:t>
      </w:r>
    </w:p>
    <w:p w14:paraId="34C899D8" w14:textId="77777777" w:rsidR="00CC4DC1" w:rsidRPr="00B133BE" w:rsidRDefault="008A2210" w:rsidP="00A40E45">
      <w:pPr>
        <w:numPr>
          <w:ilvl w:val="0"/>
          <w:numId w:val="3"/>
        </w:numPr>
        <w:spacing w:after="0"/>
        <w:rPr>
          <w:rFonts w:ascii="Corbel" w:hAnsi="Corbel" w:cs="Arial"/>
          <w:szCs w:val="22"/>
          <w:lang w:val="en-US"/>
        </w:rPr>
      </w:pPr>
      <w:r w:rsidRPr="00B133BE">
        <w:rPr>
          <w:rFonts w:ascii="Corbel" w:hAnsi="Corbel" w:cs="Arial"/>
          <w:szCs w:val="22"/>
          <w:lang w:val="en-US"/>
        </w:rPr>
        <w:t>A monitoring schedule p</w:t>
      </w:r>
      <w:r w:rsidR="00CC4DC1" w:rsidRPr="00B133BE">
        <w:rPr>
          <w:rFonts w:ascii="Corbel" w:hAnsi="Corbel" w:cs="Arial"/>
          <w:szCs w:val="22"/>
          <w:lang w:val="en-US"/>
        </w:rPr>
        <w:t>lan will be activated in Atlas and updated to track key management actions/events.</w:t>
      </w:r>
    </w:p>
    <w:p w14:paraId="0EC2C598" w14:textId="77777777" w:rsidR="00CC4DC1" w:rsidRPr="00B133BE" w:rsidRDefault="00CC4DC1" w:rsidP="006E3894">
      <w:pPr>
        <w:spacing w:after="0"/>
        <w:rPr>
          <w:rFonts w:ascii="Corbel" w:hAnsi="Corbel" w:cs="Arial"/>
          <w:szCs w:val="22"/>
          <w:lang w:val="en-US"/>
        </w:rPr>
      </w:pPr>
    </w:p>
    <w:p w14:paraId="61230EB1" w14:textId="77777777" w:rsidR="00CC4DC1" w:rsidRPr="00B133BE" w:rsidRDefault="00CC4DC1" w:rsidP="006E3894">
      <w:pPr>
        <w:spacing w:after="0"/>
        <w:rPr>
          <w:rFonts w:ascii="Corbel" w:hAnsi="Corbel" w:cs="Arial"/>
          <w:szCs w:val="22"/>
          <w:lang w:val="en-US"/>
        </w:rPr>
      </w:pPr>
    </w:p>
    <w:p w14:paraId="18F7782A" w14:textId="77777777" w:rsidR="00C71222" w:rsidRPr="00B133BE" w:rsidRDefault="00C71222" w:rsidP="006E3894">
      <w:pPr>
        <w:spacing w:after="0"/>
        <w:rPr>
          <w:rFonts w:ascii="Corbel" w:hAnsi="Corbel" w:cs="Arial"/>
          <w:szCs w:val="22"/>
          <w:lang w:val="en-US"/>
        </w:rPr>
      </w:pPr>
    </w:p>
    <w:p w14:paraId="68C9B142" w14:textId="77777777" w:rsidR="00C71222" w:rsidRPr="00B133BE" w:rsidRDefault="00C71222" w:rsidP="006E3894">
      <w:pPr>
        <w:spacing w:after="0"/>
        <w:rPr>
          <w:rFonts w:ascii="Corbel" w:hAnsi="Corbel" w:cs="Arial"/>
          <w:szCs w:val="22"/>
          <w:lang w:val="en-US"/>
        </w:rPr>
      </w:pPr>
    </w:p>
    <w:p w14:paraId="1CA20E31" w14:textId="77777777" w:rsidR="00C71222" w:rsidRPr="00B133BE" w:rsidRDefault="00C71222" w:rsidP="006E3894">
      <w:pPr>
        <w:spacing w:after="0"/>
        <w:rPr>
          <w:rFonts w:ascii="Corbel" w:hAnsi="Corbel" w:cs="Arial"/>
          <w:szCs w:val="22"/>
          <w:lang w:val="en-US"/>
        </w:rPr>
      </w:pPr>
    </w:p>
    <w:p w14:paraId="10071FC8" w14:textId="77777777" w:rsidR="00C71222" w:rsidRPr="00B133BE" w:rsidRDefault="00C71222" w:rsidP="006E3894">
      <w:pPr>
        <w:spacing w:after="0"/>
        <w:rPr>
          <w:rFonts w:ascii="Corbel" w:hAnsi="Corbel" w:cs="Arial"/>
          <w:szCs w:val="22"/>
          <w:lang w:val="en-US"/>
        </w:rPr>
      </w:pPr>
    </w:p>
    <w:p w14:paraId="7C5AF50C" w14:textId="77777777" w:rsidR="00C71222" w:rsidRPr="00B133BE" w:rsidRDefault="0081542A" w:rsidP="006E3894">
      <w:pPr>
        <w:spacing w:after="0"/>
        <w:rPr>
          <w:rFonts w:ascii="Corbel" w:hAnsi="Corbel" w:cs="Arial"/>
          <w:szCs w:val="22"/>
          <w:lang w:val="en-US"/>
        </w:rPr>
      </w:pPr>
      <w:r w:rsidRPr="00F805B7">
        <w:rPr>
          <w:rFonts w:ascii="Corbel" w:hAnsi="Corbel" w:cs="Arial"/>
          <w:noProof/>
          <w:szCs w:val="22"/>
          <w:lang w:val="en-US"/>
        </w:rPr>
        <mc:AlternateContent>
          <mc:Choice Requires="wpc">
            <w:drawing>
              <wp:inline distT="0" distB="0" distL="0" distR="0" wp14:anchorId="28936599" wp14:editId="4FF96BAD">
                <wp:extent cx="5647334" cy="4784140"/>
                <wp:effectExtent l="0" t="0" r="0" b="0"/>
                <wp:docPr id="1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5"/>
                        <wps:cNvSpPr>
                          <a:spLocks noChangeArrowheads="1"/>
                        </wps:cNvSpPr>
                        <wps:spPr bwMode="auto">
                          <a:xfrm>
                            <a:off x="180340" y="451485"/>
                            <a:ext cx="5271770" cy="29464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0152D435" w14:textId="77777777" w:rsidR="00616A04" w:rsidRPr="00264F55" w:rsidRDefault="00616A04" w:rsidP="0081542A">
                              <w:pPr>
                                <w:jc w:val="center"/>
                                <w:rPr>
                                  <w:b/>
                                  <w:sz w:val="20"/>
                                  <w:szCs w:val="20"/>
                                </w:rPr>
                              </w:pPr>
                              <w:r w:rsidRPr="00264F55">
                                <w:rPr>
                                  <w:b/>
                                  <w:sz w:val="20"/>
                                  <w:szCs w:val="20"/>
                                </w:rPr>
                                <w:t>Project Board</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80340" y="746125"/>
                            <a:ext cx="1432560" cy="85598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D8A2B3F" w14:textId="77777777" w:rsidR="00616A04" w:rsidRDefault="00616A04" w:rsidP="0081542A">
                              <w:pPr>
                                <w:jc w:val="center"/>
                                <w:rPr>
                                  <w:b/>
                                  <w:bCs/>
                                  <w:sz w:val="20"/>
                                  <w:szCs w:val="20"/>
                                </w:rPr>
                              </w:pPr>
                              <w:r>
                                <w:rPr>
                                  <w:b/>
                                  <w:bCs/>
                                  <w:sz w:val="20"/>
                                  <w:szCs w:val="20"/>
                                </w:rPr>
                                <w:t>Senior Supplier</w:t>
                              </w:r>
                            </w:p>
                            <w:p w14:paraId="18A9E801" w14:textId="77777777" w:rsidR="00616A04" w:rsidRPr="00EB563F" w:rsidRDefault="00616A04" w:rsidP="0081542A">
                              <w:pPr>
                                <w:jc w:val="center"/>
                                <w:rPr>
                                  <w:sz w:val="18"/>
                                  <w:szCs w:val="18"/>
                                </w:rPr>
                              </w:pPr>
                              <w:r>
                                <w:rPr>
                                  <w:sz w:val="18"/>
                                  <w:szCs w:val="18"/>
                                </w:rPr>
                                <w:t>UNDP/Donor</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715770" y="746125"/>
                            <a:ext cx="1441450" cy="85598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03DDE6E" w14:textId="77777777" w:rsidR="00616A04" w:rsidRDefault="00616A04" w:rsidP="0081542A">
                              <w:pPr>
                                <w:jc w:val="center"/>
                                <w:rPr>
                                  <w:b/>
                                  <w:sz w:val="20"/>
                                  <w:szCs w:val="20"/>
                                </w:rPr>
                              </w:pPr>
                              <w:r>
                                <w:rPr>
                                  <w:b/>
                                  <w:sz w:val="20"/>
                                  <w:szCs w:val="20"/>
                                </w:rPr>
                                <w:t>Executive</w:t>
                              </w:r>
                            </w:p>
                            <w:p w14:paraId="208AE792" w14:textId="77777777" w:rsidR="00616A04" w:rsidRPr="0080543C" w:rsidRDefault="00616A04" w:rsidP="0081542A">
                              <w:pPr>
                                <w:jc w:val="center"/>
                                <w:rPr>
                                  <w:sz w:val="18"/>
                                  <w:szCs w:val="18"/>
                                </w:rPr>
                              </w:pPr>
                              <w:r w:rsidRPr="00784791">
                                <w:rPr>
                                  <w:rFonts w:cs="Arial"/>
                                  <w:sz w:val="20"/>
                                  <w:szCs w:val="20"/>
                                </w:rPr>
                                <w:t>Ministry of Finance and Economic Planning</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253740" y="746125"/>
                            <a:ext cx="2198370" cy="85598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F89EB5B" w14:textId="77777777" w:rsidR="00616A04" w:rsidRDefault="00616A04" w:rsidP="0081542A">
                              <w:pPr>
                                <w:jc w:val="center"/>
                                <w:rPr>
                                  <w:b/>
                                  <w:bCs/>
                                  <w:sz w:val="20"/>
                                  <w:szCs w:val="20"/>
                                </w:rPr>
                              </w:pPr>
                              <w:r>
                                <w:rPr>
                                  <w:b/>
                                  <w:bCs/>
                                  <w:sz w:val="20"/>
                                  <w:szCs w:val="20"/>
                                </w:rPr>
                                <w:t>Senior Beneficiary</w:t>
                              </w:r>
                            </w:p>
                            <w:p w14:paraId="3916B7DC" w14:textId="77777777" w:rsidR="00616A04" w:rsidRPr="00264F55" w:rsidRDefault="00616A04" w:rsidP="0081542A">
                              <w:pPr>
                                <w:jc w:val="center"/>
                                <w:rPr>
                                  <w:sz w:val="20"/>
                                  <w:szCs w:val="20"/>
                                  <w:lang w:val="es-ES"/>
                                </w:rPr>
                              </w:pPr>
                              <w:r>
                                <w:rPr>
                                  <w:rFonts w:cs="Arial"/>
                                  <w:sz w:val="20"/>
                                  <w:szCs w:val="20"/>
                                </w:rPr>
                                <w:t>State Ministries of Finance and Economic Planning</w:t>
                              </w:r>
                            </w:p>
                          </w:txbxContent>
                        </wps:txbx>
                        <wps:bodyPr rot="0" vert="horz" wrap="square" lIns="91440" tIns="45720" rIns="91440" bIns="45720" anchor="t" anchorCtr="0" upright="1">
                          <a:noAutofit/>
                        </wps:bodyPr>
                      </wps:wsp>
                      <wps:wsp>
                        <wps:cNvPr id="6" name="AutoShape 9"/>
                        <wps:cNvCnPr>
                          <a:cxnSpLocks noChangeShapeType="1"/>
                        </wps:cNvCnPr>
                        <wps:spPr bwMode="auto">
                          <a:xfrm>
                            <a:off x="2536190" y="1612900"/>
                            <a:ext cx="635"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68259" y="1993222"/>
                            <a:ext cx="1444625" cy="1026203"/>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56D0D0D" w14:textId="77777777" w:rsidR="00616A04" w:rsidRDefault="00616A04" w:rsidP="0081542A">
                              <w:pPr>
                                <w:jc w:val="center"/>
                                <w:rPr>
                                  <w:b/>
                                  <w:sz w:val="20"/>
                                  <w:szCs w:val="20"/>
                                </w:rPr>
                              </w:pPr>
                              <w:r w:rsidRPr="00264F55">
                                <w:rPr>
                                  <w:b/>
                                  <w:sz w:val="20"/>
                                  <w:szCs w:val="20"/>
                                </w:rPr>
                                <w:t>Project Assurance</w:t>
                              </w:r>
                            </w:p>
                            <w:p w14:paraId="239A8590" w14:textId="77777777" w:rsidR="00616A04" w:rsidRPr="00E96FAF" w:rsidRDefault="00616A04" w:rsidP="0081542A">
                              <w:pPr>
                                <w:jc w:val="center"/>
                                <w:rPr>
                                  <w:sz w:val="18"/>
                                  <w:szCs w:val="18"/>
                                </w:rPr>
                              </w:pPr>
                              <w:r>
                                <w:rPr>
                                  <w:sz w:val="18"/>
                                  <w:szCs w:val="18"/>
                                </w:rPr>
                                <w:t>Human Development and Inclusive Growth</w:t>
                              </w:r>
                              <w:r w:rsidRPr="00E96FAF">
                                <w:rPr>
                                  <w:sz w:val="18"/>
                                  <w:szCs w:val="18"/>
                                </w:rPr>
                                <w:t xml:space="preserve"> Team Leader</w:t>
                              </w:r>
                            </w:p>
                            <w:p w14:paraId="7A02B6FB" w14:textId="77777777" w:rsidR="00616A04" w:rsidRPr="00BD072A" w:rsidRDefault="00616A04" w:rsidP="0081542A">
                              <w:pPr>
                                <w:jc w:val="center"/>
                                <w:rPr>
                                  <w:b/>
                                  <w:sz w:val="20"/>
                                  <w:szCs w:val="20"/>
                                </w:rPr>
                              </w:pPr>
                            </w:p>
                            <w:p w14:paraId="5532BAEF" w14:textId="77777777" w:rsidR="00616A04" w:rsidRPr="00264F55" w:rsidRDefault="00616A04" w:rsidP="0081542A">
                              <w:pPr>
                                <w:jc w:val="center"/>
                                <w:rPr>
                                  <w:sz w:val="20"/>
                                  <w:szCs w:val="20"/>
                                </w:rPr>
                              </w:pPr>
                            </w:p>
                            <w:p w14:paraId="163A577E" w14:textId="77777777" w:rsidR="00616A04" w:rsidRPr="00EB563F" w:rsidRDefault="00616A04" w:rsidP="0081542A">
                              <w:pPr>
                                <w:pStyle w:val="BodyText3"/>
                                <w:jc w:val="center"/>
                                <w:rPr>
                                  <w:b/>
                                  <w:bCs/>
                                  <w:sz w:val="20"/>
                                </w:rPr>
                              </w:pPr>
                            </w:p>
                          </w:txbxContent>
                        </wps:txbx>
                        <wps:bodyPr rot="0" vert="horz" wrap="square" lIns="91440" tIns="45720" rIns="91440" bIns="45720" anchor="t" anchorCtr="0" upright="1">
                          <a:noAutofit/>
                        </wps:bodyPr>
                      </wps:wsp>
                      <wps:wsp>
                        <wps:cNvPr id="1" name="Rectangle 11"/>
                        <wps:cNvSpPr>
                          <a:spLocks noChangeArrowheads="1"/>
                        </wps:cNvSpPr>
                        <wps:spPr bwMode="auto">
                          <a:xfrm>
                            <a:off x="2042729" y="2633897"/>
                            <a:ext cx="1647744" cy="328352"/>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3A5C536" w14:textId="77777777" w:rsidR="00616A04" w:rsidRDefault="00616A04" w:rsidP="0081542A">
                              <w:pPr>
                                <w:spacing w:before="120"/>
                                <w:jc w:val="center"/>
                                <w:rPr>
                                  <w:b/>
                                  <w:sz w:val="18"/>
                                  <w:szCs w:val="18"/>
                                </w:rPr>
                              </w:pPr>
                              <w:r>
                                <w:rPr>
                                  <w:b/>
                                  <w:sz w:val="18"/>
                                  <w:szCs w:val="18"/>
                                </w:rPr>
                                <w:t>Technical Advisor (P3)</w:t>
                              </w:r>
                            </w:p>
                            <w:p w14:paraId="598B6382" w14:textId="77777777" w:rsidR="00616A04" w:rsidRDefault="00616A04" w:rsidP="0081542A">
                              <w:pPr>
                                <w:spacing w:before="120"/>
                                <w:jc w:val="center"/>
                                <w:rPr>
                                  <w:sz w:val="18"/>
                                  <w:szCs w:val="18"/>
                                </w:rPr>
                              </w:pPr>
                            </w:p>
                          </w:txbxContent>
                        </wps:txbx>
                        <wps:bodyPr rot="0" vert="horz" wrap="square" lIns="91440" tIns="45720" rIns="91440" bIns="45720" anchor="t" anchorCtr="0" upright="1">
                          <a:noAutofit/>
                        </wps:bodyPr>
                      </wps:wsp>
                      <wps:wsp>
                        <wps:cNvPr id="9" name="AutoShape 12"/>
                        <wps:cNvSpPr>
                          <a:spLocks noChangeArrowheads="1"/>
                        </wps:cNvSpPr>
                        <wps:spPr bwMode="auto">
                          <a:xfrm>
                            <a:off x="113665" y="90170"/>
                            <a:ext cx="5338445" cy="271145"/>
                          </a:xfrm>
                          <a:prstGeom prst="roundRect">
                            <a:avLst>
                              <a:gd name="adj" fmla="val 16667"/>
                            </a:avLst>
                          </a:prstGeom>
                          <a:solidFill>
                            <a:srgbClr val="99CCFF"/>
                          </a:solidFill>
                          <a:ln w="9525">
                            <a:solidFill>
                              <a:srgbClr val="000000"/>
                            </a:solidFill>
                            <a:round/>
                            <a:headEnd/>
                            <a:tailEnd/>
                          </a:ln>
                        </wps:spPr>
                        <wps:txbx>
                          <w:txbxContent>
                            <w:p w14:paraId="5A6086E4" w14:textId="77777777" w:rsidR="00616A04" w:rsidRPr="00264F55" w:rsidRDefault="00616A04" w:rsidP="0081542A">
                              <w:pPr>
                                <w:spacing w:after="0"/>
                                <w:jc w:val="center"/>
                                <w:rPr>
                                  <w:b/>
                                  <w:sz w:val="20"/>
                                  <w:szCs w:val="20"/>
                                </w:rPr>
                              </w:pPr>
                              <w:r w:rsidRPr="00264F55">
                                <w:rPr>
                                  <w:b/>
                                  <w:sz w:val="20"/>
                                  <w:szCs w:val="20"/>
                                </w:rPr>
                                <w:t>Project Organisation Structure</w:t>
                              </w:r>
                            </w:p>
                          </w:txbxContent>
                        </wps:txbx>
                        <wps:bodyPr rot="0" vert="horz" wrap="square" lIns="91440" tIns="45720" rIns="91440" bIns="45720" anchor="t" anchorCtr="0" upright="1">
                          <a:noAutofit/>
                        </wps:bodyPr>
                      </wps:wsp>
                      <wps:wsp>
                        <wps:cNvPr id="10" name="Rectangle 14"/>
                        <wps:cNvSpPr>
                          <a:spLocks noChangeArrowheads="1"/>
                        </wps:cNvSpPr>
                        <wps:spPr bwMode="auto">
                          <a:xfrm>
                            <a:off x="370271" y="3333008"/>
                            <a:ext cx="1429246" cy="478039"/>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C5B6FD3" w14:textId="77777777" w:rsidR="00616A04" w:rsidRPr="0080543C" w:rsidRDefault="00616A04" w:rsidP="0081542A">
                              <w:pPr>
                                <w:jc w:val="center"/>
                                <w:rPr>
                                  <w:b/>
                                  <w:sz w:val="20"/>
                                  <w:szCs w:val="20"/>
                                </w:rPr>
                              </w:pPr>
                              <w:r>
                                <w:rPr>
                                  <w:b/>
                                  <w:sz w:val="20"/>
                                  <w:szCs w:val="20"/>
                                </w:rPr>
                                <w:t>1 Drivers</w:t>
                              </w:r>
                            </w:p>
                          </w:txbxContent>
                        </wps:txbx>
                        <wps:bodyPr rot="0" vert="horz" wrap="square" lIns="91440" tIns="45720" rIns="91440" bIns="45720" anchor="t" anchorCtr="0" upright="1">
                          <a:noAutofit/>
                        </wps:bodyPr>
                      </wps:wsp>
                      <wps:wsp>
                        <wps:cNvPr id="13" name="AutoShape 37"/>
                        <wps:cNvCnPr>
                          <a:cxnSpLocks noChangeShapeType="1"/>
                        </wps:cNvCnPr>
                        <wps:spPr bwMode="auto">
                          <a:xfrm>
                            <a:off x="897255" y="1835150"/>
                            <a:ext cx="1640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8"/>
                        <wps:cNvCnPr>
                          <a:cxnSpLocks noChangeShapeType="1"/>
                          <a:endCxn id="7" idx="0"/>
                        </wps:cNvCnPr>
                        <wps:spPr bwMode="auto">
                          <a:xfrm flipH="1">
                            <a:off x="890536" y="1835112"/>
                            <a:ext cx="5998" cy="158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14"/>
                        <wps:cNvSpPr>
                          <a:spLocks noChangeArrowheads="1"/>
                        </wps:cNvSpPr>
                        <wps:spPr bwMode="auto">
                          <a:xfrm>
                            <a:off x="2069273" y="3819037"/>
                            <a:ext cx="1521596" cy="508628"/>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36C0D5E2" w14:textId="77777777" w:rsidR="00616A04" w:rsidRDefault="00616A04" w:rsidP="0081542A">
                              <w:pPr>
                                <w:jc w:val="center"/>
                                <w:rPr>
                                  <w:b/>
                                  <w:sz w:val="18"/>
                                  <w:szCs w:val="18"/>
                                </w:rPr>
                              </w:pPr>
                            </w:p>
                            <w:p w14:paraId="1EDA02C4" w14:textId="77777777" w:rsidR="00616A04" w:rsidRDefault="00616A04" w:rsidP="0081542A">
                              <w:pPr>
                                <w:jc w:val="center"/>
                                <w:rPr>
                                  <w:b/>
                                  <w:sz w:val="16"/>
                                  <w:szCs w:val="16"/>
                                </w:rPr>
                              </w:pPr>
                              <w:r>
                                <w:rPr>
                                  <w:b/>
                                  <w:sz w:val="18"/>
                                  <w:szCs w:val="18"/>
                                </w:rPr>
                                <w:t xml:space="preserve">2 </w:t>
                              </w:r>
                              <w:r>
                                <w:rPr>
                                  <w:b/>
                                  <w:sz w:val="16"/>
                                  <w:szCs w:val="16"/>
                                </w:rPr>
                                <w:t>National GIS Analyst</w:t>
                              </w:r>
                            </w:p>
                            <w:p w14:paraId="2CA8CD81" w14:textId="77777777" w:rsidR="00616A04" w:rsidRPr="00FD0E4E" w:rsidRDefault="00616A04" w:rsidP="0081542A">
                              <w:pPr>
                                <w:jc w:val="center"/>
                                <w:rPr>
                                  <w:b/>
                                  <w:sz w:val="16"/>
                                  <w:szCs w:val="16"/>
                                </w:rPr>
                              </w:pPr>
                            </w:p>
                          </w:txbxContent>
                        </wps:txbx>
                        <wps:bodyPr rot="0" vert="horz" wrap="square" lIns="91440" tIns="45720" rIns="91440" bIns="45720" anchor="t" anchorCtr="0" upright="1">
                          <a:noAutofit/>
                        </wps:bodyPr>
                      </wps:wsp>
                      <wps:wsp>
                        <wps:cNvPr id="26" name="AutoShape 15"/>
                        <wps:cNvCnPr>
                          <a:cxnSpLocks noChangeShapeType="1"/>
                        </wps:cNvCnPr>
                        <wps:spPr bwMode="auto">
                          <a:xfrm flipH="1">
                            <a:off x="1756788" y="3095431"/>
                            <a:ext cx="12626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15"/>
                        <wps:cNvCnPr/>
                        <wps:spPr>
                          <a:xfrm>
                            <a:off x="1757221" y="3075804"/>
                            <a:ext cx="0" cy="257203"/>
                          </a:xfrm>
                          <a:prstGeom prst="line">
                            <a:avLst/>
                          </a:prstGeom>
                          <a:ln/>
                        </wps:spPr>
                        <wps:style>
                          <a:lnRef idx="1">
                            <a:schemeClr val="dk1"/>
                          </a:lnRef>
                          <a:fillRef idx="0">
                            <a:schemeClr val="dk1"/>
                          </a:fillRef>
                          <a:effectRef idx="0">
                            <a:schemeClr val="dk1"/>
                          </a:effectRef>
                          <a:fontRef idx="minor">
                            <a:schemeClr val="tx1"/>
                          </a:fontRef>
                        </wps:style>
                        <wps:bodyPr/>
                      </wps:wsp>
                      <wps:wsp>
                        <wps:cNvPr id="25" name="Rectangle 25"/>
                        <wps:cNvSpPr>
                          <a:spLocks noChangeArrowheads="1"/>
                        </wps:cNvSpPr>
                        <wps:spPr bwMode="auto">
                          <a:xfrm>
                            <a:off x="4004309" y="2981265"/>
                            <a:ext cx="1428750" cy="47752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5E524449" w14:textId="77777777" w:rsidR="00616A04" w:rsidRPr="00FF5A88" w:rsidRDefault="00616A04" w:rsidP="0081542A">
                              <w:pPr>
                                <w:jc w:val="center"/>
                                <w:rPr>
                                  <w:b/>
                                  <w:sz w:val="16"/>
                                  <w:szCs w:val="16"/>
                                </w:rPr>
                              </w:pPr>
                              <w:r>
                                <w:rPr>
                                  <w:b/>
                                  <w:bCs/>
                                  <w:sz w:val="20"/>
                                  <w:szCs w:val="20"/>
                                </w:rPr>
                                <w:t> </w:t>
                              </w:r>
                              <w:r w:rsidRPr="00FF5A88">
                                <w:rPr>
                                  <w:b/>
                                  <w:bCs/>
                                  <w:sz w:val="16"/>
                                  <w:szCs w:val="16"/>
                                </w:rPr>
                                <w:t>7 CSSO</w:t>
                              </w:r>
                            </w:p>
                            <w:p w14:paraId="15129D3B" w14:textId="77777777" w:rsidR="00616A04" w:rsidRDefault="00616A04" w:rsidP="0081542A">
                              <w:pPr>
                                <w:pStyle w:val="NormalWeb"/>
                                <w:spacing w:before="0" w:beforeAutospacing="0" w:after="60" w:afterAutospacing="0"/>
                                <w:jc w:val="center"/>
                              </w:pPr>
                            </w:p>
                          </w:txbxContent>
                        </wps:txbx>
                        <wps:bodyPr rot="0" vert="horz" wrap="square" lIns="91440" tIns="45720" rIns="91440" bIns="45720" anchor="t" anchorCtr="0" upright="1">
                          <a:noAutofit/>
                        </wps:bodyPr>
                      </wps:wsp>
                      <wps:wsp>
                        <wps:cNvPr id="16" name="Rectangle 16"/>
                        <wps:cNvSpPr/>
                        <wps:spPr>
                          <a:xfrm>
                            <a:off x="2133354" y="3245975"/>
                            <a:ext cx="1305171" cy="409610"/>
                          </a:xfrm>
                          <a:prstGeom prst="rect">
                            <a:avLst/>
                          </a:prstGeom>
                        </wps:spPr>
                        <wps:style>
                          <a:lnRef idx="3">
                            <a:schemeClr val="lt1"/>
                          </a:lnRef>
                          <a:fillRef idx="1">
                            <a:schemeClr val="accent2"/>
                          </a:fillRef>
                          <a:effectRef idx="1">
                            <a:schemeClr val="accent2"/>
                          </a:effectRef>
                          <a:fontRef idx="minor">
                            <a:schemeClr val="lt1"/>
                          </a:fontRef>
                        </wps:style>
                        <wps:txbx>
                          <w:txbxContent>
                            <w:p w14:paraId="149A1A10" w14:textId="77864251" w:rsidR="00616A04" w:rsidRPr="00FF5A88" w:rsidRDefault="00616A04" w:rsidP="001741E4">
                              <w:pPr>
                                <w:jc w:val="left"/>
                                <w:rPr>
                                  <w:color w:val="000000" w:themeColor="text1"/>
                                  <w:sz w:val="16"/>
                                  <w:szCs w:val="16"/>
                                </w:rPr>
                              </w:pPr>
                              <w:r>
                                <w:rPr>
                                  <w:color w:val="000000" w:themeColor="text1"/>
                                  <w:sz w:val="16"/>
                                  <w:szCs w:val="16"/>
                                </w:rPr>
                                <w:t>1 IUNVs (1PFM 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a:off x="2789554" y="3628040"/>
                            <a:ext cx="0" cy="172575"/>
                          </a:xfrm>
                          <a:prstGeom prst="line">
                            <a:avLst/>
                          </a:prstGeom>
                        </wps:spPr>
                        <wps:style>
                          <a:lnRef idx="1">
                            <a:schemeClr val="dk1"/>
                          </a:lnRef>
                          <a:fillRef idx="0">
                            <a:schemeClr val="dk1"/>
                          </a:fillRef>
                          <a:effectRef idx="0">
                            <a:schemeClr val="dk1"/>
                          </a:effectRef>
                          <a:fontRef idx="minor">
                            <a:schemeClr val="tx1"/>
                          </a:fontRef>
                        </wps:style>
                        <wps:bodyPr/>
                      </wps:wsp>
                      <wps:wsp>
                        <wps:cNvPr id="24" name="Rectangle 24"/>
                        <wps:cNvSpPr>
                          <a:spLocks noChangeArrowheads="1"/>
                        </wps:cNvSpPr>
                        <wps:spPr bwMode="auto">
                          <a:xfrm>
                            <a:off x="1894208" y="2019300"/>
                            <a:ext cx="1696085" cy="438124"/>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099F17D6" w14:textId="77777777" w:rsidR="00616A04" w:rsidRDefault="00616A04" w:rsidP="009619C7">
                              <w:pPr>
                                <w:pStyle w:val="NormalWeb"/>
                                <w:spacing w:before="120" w:beforeAutospacing="0" w:after="60" w:afterAutospacing="0"/>
                                <w:jc w:val="center"/>
                              </w:pPr>
                              <w:r>
                                <w:rPr>
                                  <w:rFonts w:ascii="Arial" w:eastAsia="Times New Roman" w:hAnsi="Arial"/>
                                  <w:b/>
                                  <w:bCs/>
                                  <w:sz w:val="18"/>
                                  <w:szCs w:val="18"/>
                                </w:rPr>
                                <w:t>Portfolio Manager (P4)</w:t>
                              </w:r>
                            </w:p>
                            <w:p w14:paraId="37622DB5" w14:textId="77777777" w:rsidR="00616A04" w:rsidRDefault="00616A04" w:rsidP="009619C7">
                              <w:pPr>
                                <w:pStyle w:val="NormalWeb"/>
                                <w:spacing w:before="120" w:beforeAutospacing="0" w:after="60" w:afterAutospacing="0"/>
                                <w:jc w:val="center"/>
                              </w:pPr>
                              <w:r>
                                <w:rPr>
                                  <w:rFonts w:ascii="Arial" w:eastAsia="Times New Roman" w:hAnsi="Arial"/>
                                  <w:sz w:val="18"/>
                                  <w:szCs w:val="18"/>
                                </w:rPr>
                                <w:t> </w:t>
                              </w:r>
                            </w:p>
                          </w:txbxContent>
                        </wps:txbx>
                        <wps:bodyPr rot="0" vert="horz" wrap="square" lIns="91440" tIns="45720" rIns="91440" bIns="45720" anchor="t" anchorCtr="0" upright="1">
                          <a:noAutofit/>
                        </wps:bodyPr>
                      </wps:wsp>
                      <wps:wsp>
                        <wps:cNvPr id="27" name="Straight Connector 27"/>
                        <wps:cNvCnPr/>
                        <wps:spPr>
                          <a:xfrm flipH="1">
                            <a:off x="2769879" y="2438302"/>
                            <a:ext cx="1" cy="19559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3019427" y="2943094"/>
                            <a:ext cx="0" cy="132710"/>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8936599" id="Canvas 2" o:spid="_x0000_s1029" editas="canvas" style="width:444.65pt;height:376.7pt;mso-position-horizontal-relative:char;mso-position-vertical-relative:line" coordsize="56470,4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6470;height:47840;visibility:visible;mso-wrap-style:square">
                  <v:fill o:detectmouseclick="t"/>
                  <v:path o:connecttype="none"/>
                </v:shape>
                <v:rect id="Rectangle 5" o:spid="_x0000_s1031" style="position:absolute;left:1803;top:4514;width:52718;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14:paraId="0152D435" w14:textId="77777777" w:rsidR="00616A04" w:rsidRPr="00264F55" w:rsidRDefault="00616A04" w:rsidP="0081542A">
                        <w:pPr>
                          <w:jc w:val="center"/>
                          <w:rPr>
                            <w:b/>
                            <w:sz w:val="20"/>
                            <w:szCs w:val="20"/>
                          </w:rPr>
                        </w:pPr>
                        <w:r w:rsidRPr="00264F55">
                          <w:rPr>
                            <w:b/>
                            <w:sz w:val="20"/>
                            <w:szCs w:val="20"/>
                          </w:rPr>
                          <w:t>Project Board</w:t>
                        </w:r>
                      </w:p>
                    </w:txbxContent>
                  </v:textbox>
                </v:rect>
                <v:rect id="Rectangle 6" o:spid="_x0000_s1032" style="position:absolute;left:1803;top:7461;width:14326;height:8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14:paraId="5D8A2B3F" w14:textId="77777777" w:rsidR="00616A04" w:rsidRDefault="00616A04" w:rsidP="0081542A">
                        <w:pPr>
                          <w:jc w:val="center"/>
                          <w:rPr>
                            <w:b/>
                            <w:bCs/>
                            <w:sz w:val="20"/>
                            <w:szCs w:val="20"/>
                          </w:rPr>
                        </w:pPr>
                        <w:r>
                          <w:rPr>
                            <w:b/>
                            <w:bCs/>
                            <w:sz w:val="20"/>
                            <w:szCs w:val="20"/>
                          </w:rPr>
                          <w:t>Senior Supplier</w:t>
                        </w:r>
                      </w:p>
                      <w:p w14:paraId="18A9E801" w14:textId="77777777" w:rsidR="00616A04" w:rsidRPr="00EB563F" w:rsidRDefault="00616A04" w:rsidP="0081542A">
                        <w:pPr>
                          <w:jc w:val="center"/>
                          <w:rPr>
                            <w:sz w:val="18"/>
                            <w:szCs w:val="18"/>
                          </w:rPr>
                        </w:pPr>
                        <w:r>
                          <w:rPr>
                            <w:sz w:val="18"/>
                            <w:szCs w:val="18"/>
                          </w:rPr>
                          <w:t>UNDP/Donor</w:t>
                        </w:r>
                      </w:p>
                    </w:txbxContent>
                  </v:textbox>
                </v:rect>
                <v:rect id="Rectangle 7" o:spid="_x0000_s1033" style="position:absolute;left:17157;top:7461;width:14415;height:8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14:paraId="403DDE6E" w14:textId="77777777" w:rsidR="00616A04" w:rsidRDefault="00616A04" w:rsidP="0081542A">
                        <w:pPr>
                          <w:jc w:val="center"/>
                          <w:rPr>
                            <w:b/>
                            <w:sz w:val="20"/>
                            <w:szCs w:val="20"/>
                          </w:rPr>
                        </w:pPr>
                        <w:r>
                          <w:rPr>
                            <w:b/>
                            <w:sz w:val="20"/>
                            <w:szCs w:val="20"/>
                          </w:rPr>
                          <w:t>Executive</w:t>
                        </w:r>
                      </w:p>
                      <w:p w14:paraId="208AE792" w14:textId="77777777" w:rsidR="00616A04" w:rsidRPr="0080543C" w:rsidRDefault="00616A04" w:rsidP="0081542A">
                        <w:pPr>
                          <w:jc w:val="center"/>
                          <w:rPr>
                            <w:sz w:val="18"/>
                            <w:szCs w:val="18"/>
                          </w:rPr>
                        </w:pPr>
                        <w:r w:rsidRPr="00784791">
                          <w:rPr>
                            <w:rFonts w:cs="Arial"/>
                            <w:sz w:val="20"/>
                            <w:szCs w:val="20"/>
                          </w:rPr>
                          <w:t>Ministry of Finance and Economic Planning</w:t>
                        </w:r>
                      </w:p>
                    </w:txbxContent>
                  </v:textbox>
                </v:rect>
                <v:rect id="Rectangle 8" o:spid="_x0000_s1034" style="position:absolute;left:32537;top:7461;width:21984;height:8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14:paraId="0F89EB5B" w14:textId="77777777" w:rsidR="00616A04" w:rsidRDefault="00616A04" w:rsidP="0081542A">
                        <w:pPr>
                          <w:jc w:val="center"/>
                          <w:rPr>
                            <w:b/>
                            <w:bCs/>
                            <w:sz w:val="20"/>
                            <w:szCs w:val="20"/>
                          </w:rPr>
                        </w:pPr>
                        <w:r>
                          <w:rPr>
                            <w:b/>
                            <w:bCs/>
                            <w:sz w:val="20"/>
                            <w:szCs w:val="20"/>
                          </w:rPr>
                          <w:t>Senior Beneficiary</w:t>
                        </w:r>
                      </w:p>
                      <w:p w14:paraId="3916B7DC" w14:textId="77777777" w:rsidR="00616A04" w:rsidRPr="00264F55" w:rsidRDefault="00616A04" w:rsidP="0081542A">
                        <w:pPr>
                          <w:jc w:val="center"/>
                          <w:rPr>
                            <w:sz w:val="20"/>
                            <w:szCs w:val="20"/>
                            <w:lang w:val="es-ES"/>
                          </w:rPr>
                        </w:pPr>
                        <w:r>
                          <w:rPr>
                            <w:rFonts w:cs="Arial"/>
                            <w:sz w:val="20"/>
                            <w:szCs w:val="20"/>
                          </w:rPr>
                          <w:t>State Ministries of Finance and Economic Planning</w:t>
                        </w:r>
                      </w:p>
                    </w:txbxContent>
                  </v:textbox>
                </v:rect>
                <v:shapetype id="_x0000_t32" coordsize="21600,21600" o:spt="32" o:oned="t" path="m,l21600,21600e" filled="f">
                  <v:path arrowok="t" fillok="f" o:connecttype="none"/>
                  <o:lock v:ext="edit" shapetype="t"/>
                </v:shapetype>
                <v:shape id="AutoShape 9" o:spid="_x0000_s1035" type="#_x0000_t32" style="position:absolute;left:25361;top:16129;width:7;height:7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ect id="Rectangle 10" o:spid="_x0000_s1036" style="position:absolute;left:1682;top:19932;width:14446;height:10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14:paraId="656D0D0D" w14:textId="77777777" w:rsidR="00616A04" w:rsidRDefault="00616A04" w:rsidP="0081542A">
                        <w:pPr>
                          <w:jc w:val="center"/>
                          <w:rPr>
                            <w:b/>
                            <w:sz w:val="20"/>
                            <w:szCs w:val="20"/>
                          </w:rPr>
                        </w:pPr>
                        <w:r w:rsidRPr="00264F55">
                          <w:rPr>
                            <w:b/>
                            <w:sz w:val="20"/>
                            <w:szCs w:val="20"/>
                          </w:rPr>
                          <w:t>Project Assurance</w:t>
                        </w:r>
                      </w:p>
                      <w:p w14:paraId="239A8590" w14:textId="77777777" w:rsidR="00616A04" w:rsidRPr="00E96FAF" w:rsidRDefault="00616A04" w:rsidP="0081542A">
                        <w:pPr>
                          <w:jc w:val="center"/>
                          <w:rPr>
                            <w:sz w:val="18"/>
                            <w:szCs w:val="18"/>
                          </w:rPr>
                        </w:pPr>
                        <w:r>
                          <w:rPr>
                            <w:sz w:val="18"/>
                            <w:szCs w:val="18"/>
                          </w:rPr>
                          <w:t>Human Development and Inclusive Growth</w:t>
                        </w:r>
                        <w:r w:rsidRPr="00E96FAF">
                          <w:rPr>
                            <w:sz w:val="18"/>
                            <w:szCs w:val="18"/>
                          </w:rPr>
                          <w:t xml:space="preserve"> Team Leader</w:t>
                        </w:r>
                      </w:p>
                      <w:p w14:paraId="7A02B6FB" w14:textId="77777777" w:rsidR="00616A04" w:rsidRPr="00BD072A" w:rsidRDefault="00616A04" w:rsidP="0081542A">
                        <w:pPr>
                          <w:jc w:val="center"/>
                          <w:rPr>
                            <w:b/>
                            <w:sz w:val="20"/>
                            <w:szCs w:val="20"/>
                          </w:rPr>
                        </w:pPr>
                      </w:p>
                      <w:p w14:paraId="5532BAEF" w14:textId="77777777" w:rsidR="00616A04" w:rsidRPr="00264F55" w:rsidRDefault="00616A04" w:rsidP="0081542A">
                        <w:pPr>
                          <w:jc w:val="center"/>
                          <w:rPr>
                            <w:sz w:val="20"/>
                            <w:szCs w:val="20"/>
                          </w:rPr>
                        </w:pPr>
                      </w:p>
                      <w:p w14:paraId="163A577E" w14:textId="77777777" w:rsidR="00616A04" w:rsidRPr="00EB563F" w:rsidRDefault="00616A04" w:rsidP="0081542A">
                        <w:pPr>
                          <w:pStyle w:val="BodyText3"/>
                          <w:jc w:val="center"/>
                          <w:rPr>
                            <w:b/>
                            <w:bCs/>
                            <w:sz w:val="20"/>
                          </w:rPr>
                        </w:pPr>
                      </w:p>
                    </w:txbxContent>
                  </v:textbox>
                </v:rect>
                <v:rect id="Rectangle 11" o:spid="_x0000_s1037" style="position:absolute;left:20427;top:26338;width:16477;height:3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14:paraId="13A5C536" w14:textId="77777777" w:rsidR="00616A04" w:rsidRDefault="00616A04" w:rsidP="0081542A">
                        <w:pPr>
                          <w:spacing w:before="120"/>
                          <w:jc w:val="center"/>
                          <w:rPr>
                            <w:b/>
                            <w:sz w:val="18"/>
                            <w:szCs w:val="18"/>
                          </w:rPr>
                        </w:pPr>
                        <w:r>
                          <w:rPr>
                            <w:b/>
                            <w:sz w:val="18"/>
                            <w:szCs w:val="18"/>
                          </w:rPr>
                          <w:t>Technical Advisor (P3)</w:t>
                        </w:r>
                      </w:p>
                      <w:p w14:paraId="598B6382" w14:textId="77777777" w:rsidR="00616A04" w:rsidRDefault="00616A04" w:rsidP="0081542A">
                        <w:pPr>
                          <w:spacing w:before="120"/>
                          <w:jc w:val="center"/>
                          <w:rPr>
                            <w:sz w:val="18"/>
                            <w:szCs w:val="18"/>
                          </w:rPr>
                        </w:pPr>
                      </w:p>
                    </w:txbxContent>
                  </v:textbox>
                </v:rect>
                <v:roundrect id="AutoShape 12" o:spid="_x0000_s1038" style="position:absolute;left:1136;top:901;width:53385;height:27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PXcMA&#10;AADaAAAADwAAAGRycy9kb3ducmV2LnhtbESPQWvCQBSE70L/w/IKvenG0Eoa3UgbUNqT1BbE2yP7&#10;TEKyb0N21fXfdwsFj8PMfMOs1sH04kKjay0rmM8SEMSV1S3XCn6+N9MMhPPIGnvLpOBGDtbFw2SF&#10;ubZX/qLL3tciQtjlqKDxfsildFVDBt3MDsTRO9nRoI9yrKUe8RrhppdpkiykwZbjQoMDlQ1V3f5s&#10;FMhjVn6+PB/TQ9hxtU3le5eVQamnx/C2BOEp+Hv4v/2hFbzC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ePXcMAAADaAAAADwAAAAAAAAAAAAAAAACYAgAAZHJzL2Rv&#10;d25yZXYueG1sUEsFBgAAAAAEAAQA9QAAAIgDAAAAAA==&#10;" fillcolor="#9cf">
                  <v:textbox>
                    <w:txbxContent>
                      <w:p w14:paraId="5A6086E4" w14:textId="77777777" w:rsidR="00616A04" w:rsidRPr="00264F55" w:rsidRDefault="00616A04" w:rsidP="0081542A">
                        <w:pPr>
                          <w:spacing w:after="0"/>
                          <w:jc w:val="center"/>
                          <w:rPr>
                            <w:b/>
                            <w:sz w:val="20"/>
                            <w:szCs w:val="20"/>
                          </w:rPr>
                        </w:pPr>
                        <w:r w:rsidRPr="00264F55">
                          <w:rPr>
                            <w:b/>
                            <w:sz w:val="20"/>
                            <w:szCs w:val="20"/>
                          </w:rPr>
                          <w:t>Project Organisation Structure</w:t>
                        </w:r>
                      </w:p>
                    </w:txbxContent>
                  </v:textbox>
                </v:roundrect>
                <v:rect id="Rectangle 14" o:spid="_x0000_s1039" style="position:absolute;left:3702;top:33330;width:14293;height:4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tbMMA&#10;AADbAAAADwAAAGRycy9kb3ducmV2LnhtbESPQW/CMAyF75P2HyJP4jbS7TChjoDYJrRdgQrtaDVu&#10;UtE4XZNB4dfjAxI3W+/5vc/z5Rg6daQhtZENvEwLUMR1tC07A9Vu/TwDlTKyxS4yGThTguXi8WGO&#10;pY0n3tBxm52SEE4lGvA596XWqfYUME1jTyxaE4eAWdbBaTvgScJDp1+L4k0HbFkaPPb06ak+bP+D&#10;gf5j9VX9XTbNodnb7tetvfuuvDGTp3H1DirTmO/m2/WPFXyhl1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StbMMAAADbAAAADwAAAAAAAAAAAAAAAACYAgAAZHJzL2Rv&#10;d25yZXYueG1sUEsFBgAAAAAEAAQA9QAAAIgDAAAAAA==&#10;" fillcolor="#ff9">
                  <v:shadow on="t" opacity=".5" offset="6pt,6pt"/>
                  <v:textbox>
                    <w:txbxContent>
                      <w:p w14:paraId="2C5B6FD3" w14:textId="77777777" w:rsidR="00616A04" w:rsidRPr="0080543C" w:rsidRDefault="00616A04" w:rsidP="0081542A">
                        <w:pPr>
                          <w:jc w:val="center"/>
                          <w:rPr>
                            <w:b/>
                            <w:sz w:val="20"/>
                            <w:szCs w:val="20"/>
                          </w:rPr>
                        </w:pPr>
                        <w:r>
                          <w:rPr>
                            <w:b/>
                            <w:sz w:val="20"/>
                            <w:szCs w:val="20"/>
                          </w:rPr>
                          <w:t>1 Drivers</w:t>
                        </w:r>
                      </w:p>
                    </w:txbxContent>
                  </v:textbox>
                </v:rect>
                <v:shape id="AutoShape 37" o:spid="_x0000_s1040" type="#_x0000_t32" style="position:absolute;left:8972;top:18351;width:1640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38" o:spid="_x0000_s1041" type="#_x0000_t32" style="position:absolute;left:8905;top:18351;width:60;height:15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rect id="Rectangle 14" o:spid="_x0000_s1042" style="position:absolute;left:20692;top:38190;width:15216;height:5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cPcMA&#10;AADbAAAADwAAAGRycy9kb3ducmV2LnhtbESPwWrDMBBE74X+g9hAbo0cH0JxogS3JbTXpCbkuFhr&#10;ydhauZaauP36KhDocZiZN8xmN7leXGgMrWcFy0UGgrj2umWjoPrcPz2DCBFZY++ZFPxQgN328WGD&#10;hfZXPtDlGI1IEA4FKrAxDoWUobbkMCz8QJy8xo8OY5KjkXrEa4K7XuZZtpIOW04LFgd6tVR3x2+n&#10;YHgp36qv30PTNSfdn83emvfKKjWfTeUaRKQp/ofv7Q+tIM/h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ZcPcMAAADbAAAADwAAAAAAAAAAAAAAAACYAgAAZHJzL2Rv&#10;d25yZXYueG1sUEsFBgAAAAAEAAQA9QAAAIgDAAAAAA==&#10;" fillcolor="#ff9">
                  <v:shadow on="t" opacity=".5" offset="6pt,6pt"/>
                  <v:textbox>
                    <w:txbxContent>
                      <w:p w14:paraId="36C0D5E2" w14:textId="77777777" w:rsidR="00616A04" w:rsidRDefault="00616A04" w:rsidP="0081542A">
                        <w:pPr>
                          <w:jc w:val="center"/>
                          <w:rPr>
                            <w:b/>
                            <w:sz w:val="18"/>
                            <w:szCs w:val="18"/>
                          </w:rPr>
                        </w:pPr>
                      </w:p>
                      <w:p w14:paraId="1EDA02C4" w14:textId="77777777" w:rsidR="00616A04" w:rsidRDefault="00616A04" w:rsidP="0081542A">
                        <w:pPr>
                          <w:jc w:val="center"/>
                          <w:rPr>
                            <w:b/>
                            <w:sz w:val="16"/>
                            <w:szCs w:val="16"/>
                          </w:rPr>
                        </w:pPr>
                        <w:r>
                          <w:rPr>
                            <w:b/>
                            <w:sz w:val="18"/>
                            <w:szCs w:val="18"/>
                          </w:rPr>
                          <w:t xml:space="preserve">2 </w:t>
                        </w:r>
                        <w:r>
                          <w:rPr>
                            <w:b/>
                            <w:sz w:val="16"/>
                            <w:szCs w:val="16"/>
                          </w:rPr>
                          <w:t>National GIS Analyst</w:t>
                        </w:r>
                      </w:p>
                      <w:p w14:paraId="2CA8CD81" w14:textId="77777777" w:rsidR="00616A04" w:rsidRPr="00FD0E4E" w:rsidRDefault="00616A04" w:rsidP="0081542A">
                        <w:pPr>
                          <w:jc w:val="center"/>
                          <w:rPr>
                            <w:b/>
                            <w:sz w:val="16"/>
                            <w:szCs w:val="16"/>
                          </w:rPr>
                        </w:pPr>
                      </w:p>
                    </w:txbxContent>
                  </v:textbox>
                </v:rect>
                <v:shape id="AutoShape 15" o:spid="_x0000_s1043" type="#_x0000_t32" style="position:absolute;left:17567;top:30954;width:1262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line id="Straight Connector 15" o:spid="_x0000_s1044" style="position:absolute;visibility:visible;mso-wrap-style:square" from="17572,30758" to="17572,3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cK8MAAADbAAAADwAAAGRycy9kb3ducmV2LnhtbERP22rCQBB9L/gPywi+lLrRU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23CvDAAAA2wAAAA8AAAAAAAAAAAAA&#10;AAAAoQIAAGRycy9kb3ducmV2LnhtbFBLBQYAAAAABAAEAPkAAACRAwAAAAA=&#10;" strokecolor="black [3200]" strokeweight=".5pt">
                  <v:stroke joinstyle="miter"/>
                </v:line>
                <v:rect id="Rectangle 25" o:spid="_x0000_s1045" style="position:absolute;left:40043;top:29812;width:14287;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ScMA&#10;AADbAAAADwAAAGRycy9kb3ducmV2LnhtbESPT2sCMRTE7wW/Q3iCt5pVsJTVKP5B6lW7lB4fm7fJ&#10;4uZl3aS69tM3BcHjMDO/YRar3jXiSl2oPSuYjDMQxKXXNRsFxef+9R1EiMgaG8+k4E4BVsvBywJz&#10;7W98pOspGpEgHHJUYGNscylDaclhGPuWOHmV7xzGJDsjdYe3BHeNnGbZm3RYc1qw2NLWUnk+/TgF&#10;7Wa9Ky6/x+pcfenm2+yt+SisUqNhv56DiNTHZ/jRPmgF0xn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EScMAAADbAAAADwAAAAAAAAAAAAAAAACYAgAAZHJzL2Rv&#10;d25yZXYueG1sUEsFBgAAAAAEAAQA9QAAAIgDAAAAAA==&#10;" fillcolor="#ff9">
                  <v:shadow on="t" opacity=".5" offset="6pt,6pt"/>
                  <v:textbox>
                    <w:txbxContent>
                      <w:p w14:paraId="5E524449" w14:textId="77777777" w:rsidR="00616A04" w:rsidRPr="00FF5A88" w:rsidRDefault="00616A04" w:rsidP="0081542A">
                        <w:pPr>
                          <w:jc w:val="center"/>
                          <w:rPr>
                            <w:b/>
                            <w:sz w:val="16"/>
                            <w:szCs w:val="16"/>
                          </w:rPr>
                        </w:pPr>
                        <w:r>
                          <w:rPr>
                            <w:b/>
                            <w:bCs/>
                            <w:sz w:val="20"/>
                            <w:szCs w:val="20"/>
                          </w:rPr>
                          <w:t> </w:t>
                        </w:r>
                        <w:r w:rsidRPr="00FF5A88">
                          <w:rPr>
                            <w:b/>
                            <w:bCs/>
                            <w:sz w:val="16"/>
                            <w:szCs w:val="16"/>
                          </w:rPr>
                          <w:t>7 CSSO</w:t>
                        </w:r>
                      </w:p>
                      <w:p w14:paraId="15129D3B" w14:textId="77777777" w:rsidR="00616A04" w:rsidRDefault="00616A04" w:rsidP="0081542A">
                        <w:pPr>
                          <w:pStyle w:val="NormalWeb"/>
                          <w:spacing w:before="0" w:beforeAutospacing="0" w:after="60" w:afterAutospacing="0"/>
                          <w:jc w:val="center"/>
                        </w:pPr>
                      </w:p>
                    </w:txbxContent>
                  </v:textbox>
                </v:rect>
                <v:rect id="Rectangle 16" o:spid="_x0000_s1046" style="position:absolute;left:21333;top:32459;width:13052;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Wh8MA&#10;AADbAAAADwAAAGRycy9kb3ducmV2LnhtbERPTWvCQBC9F/oflhF6qxuFRo2uUkqLe6lS9aC3ITsm&#10;wexsyK6a9te7gtDbPN7nzBadrcWFWl85VjDoJyCIc2cqLhTstl+vYxA+IBusHZOCX/KwmD8/zTAz&#10;7so/dNmEQsQQ9hkqKENoMil9XpJF33cNceSOrrUYImwLaVq8xnBby2GSpNJixbGhxIY+SspPm7NV&#10;8J0vJ/qgP//ezulwtB6P9nq50kq99Lr3KYhAXfgXP9zaxPkp3H+J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lWh8MAAADbAAAADwAAAAAAAAAAAAAAAACYAgAAZHJzL2Rv&#10;d25yZXYueG1sUEsFBgAAAAAEAAQA9QAAAIgDAAAAAA==&#10;" fillcolor="#ed7d31 [3205]" strokecolor="white [3201]" strokeweight="1.5pt">
                  <v:textbox>
                    <w:txbxContent>
                      <w:p w14:paraId="149A1A10" w14:textId="77864251" w:rsidR="00616A04" w:rsidRPr="00FF5A88" w:rsidRDefault="00616A04" w:rsidP="001741E4">
                        <w:pPr>
                          <w:jc w:val="left"/>
                          <w:rPr>
                            <w:color w:val="000000" w:themeColor="text1"/>
                            <w:sz w:val="16"/>
                            <w:szCs w:val="16"/>
                          </w:rPr>
                        </w:pPr>
                        <w:r>
                          <w:rPr>
                            <w:color w:val="000000" w:themeColor="text1"/>
                            <w:sz w:val="16"/>
                            <w:szCs w:val="16"/>
                          </w:rPr>
                          <w:t>1 IUNVs (1PFM Specialist)</w:t>
                        </w:r>
                      </w:p>
                    </w:txbxContent>
                  </v:textbox>
                </v:rect>
                <v:line id="Straight Connector 23" o:spid="_x0000_s1047" style="position:absolute;visibility:visible;mso-wrap-style:square" from="27895,36280" to="27895,3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recQAAADbAAAADwAAAGRycy9kb3ducmV2LnhtbESPQWvCQBSE70L/w/IKXqRuVBCbukoR&#10;BcGiNi49P7KvSWj2bciuGv99VxA8DjPzDTNfdrYWF2p95VjBaJiAIM6dqbhQoE+btxkIH5AN1o5J&#10;wY08LBcvvTmmxl35my5ZKESEsE9RQRlCk0rp85Is+qFriKP361qLIcq2kKbFa4TbWo6TZCotVhwX&#10;SmxoVVL+l52tgp1+/xlMDjOt7Snb41FX68PXSqn+a/f5ASJQF57hR3trFIwn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t5xAAAANsAAAAPAAAAAAAAAAAA&#10;AAAAAKECAABkcnMvZG93bnJldi54bWxQSwUGAAAAAAQABAD5AAAAkgMAAAAA&#10;" strokecolor="black [3200]" strokeweight=".5pt">
                  <v:stroke joinstyle="miter"/>
                </v:line>
                <v:rect id="Rectangle 24" o:spid="_x0000_s1048" style="position:absolute;left:18942;top:20193;width:1696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fIsIA&#10;AADbAAAADwAAAGRycy9kb3ducmV2LnhtbESPUWvCMBSF34X9h3AHvmmqlDE6ozhhbOCT1R9wae6a&#10;0uamJlnb+euNMNjj4ZzzHc5mN9lODORD41jBapmBIK6cbrhWcDl/LF5BhIissXNMCn4pwG77NNtg&#10;od3IJxrKWIsE4VCgAhNjX0gZKkMWw9L1xMn7dt5iTNLXUnscE9x2cp1lL9Jiw2nBYE8HQ1Vb/lgF&#10;x3Ozyjs05ZVu7eeQt7U/vI9KzZ+n/RuISFP8D/+1v7SCdQ6PL+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N8iwgAAANsAAAAPAAAAAAAAAAAAAAAAAJgCAABkcnMvZG93&#10;bnJldi54bWxQSwUGAAAAAAQABAD1AAAAhwMAAAAA&#10;" fillcolor="#fc9">
                  <v:shadow on="t" opacity=".5" offset="6pt,6pt"/>
                  <v:textbox>
                    <w:txbxContent>
                      <w:p w14:paraId="099F17D6" w14:textId="77777777" w:rsidR="00616A04" w:rsidRDefault="00616A04" w:rsidP="009619C7">
                        <w:pPr>
                          <w:pStyle w:val="NormalWeb"/>
                          <w:spacing w:before="120" w:beforeAutospacing="0" w:after="60" w:afterAutospacing="0"/>
                          <w:jc w:val="center"/>
                        </w:pPr>
                        <w:r>
                          <w:rPr>
                            <w:rFonts w:ascii="Arial" w:eastAsia="Times New Roman" w:hAnsi="Arial"/>
                            <w:b/>
                            <w:bCs/>
                            <w:sz w:val="18"/>
                            <w:szCs w:val="18"/>
                          </w:rPr>
                          <w:t>Portfolio Manager (P4)</w:t>
                        </w:r>
                      </w:p>
                      <w:p w14:paraId="37622DB5" w14:textId="77777777" w:rsidR="00616A04" w:rsidRDefault="00616A04" w:rsidP="009619C7">
                        <w:pPr>
                          <w:pStyle w:val="NormalWeb"/>
                          <w:spacing w:before="120" w:beforeAutospacing="0" w:after="60" w:afterAutospacing="0"/>
                          <w:jc w:val="center"/>
                        </w:pPr>
                        <w:r>
                          <w:rPr>
                            <w:rFonts w:ascii="Arial" w:eastAsia="Times New Roman" w:hAnsi="Arial"/>
                            <w:sz w:val="18"/>
                            <w:szCs w:val="18"/>
                          </w:rPr>
                          <w:t> </w:t>
                        </w:r>
                      </w:p>
                    </w:txbxContent>
                  </v:textbox>
                </v:rect>
                <v:line id="Straight Connector 27" o:spid="_x0000_s1049" style="position:absolute;flip:x;visibility:visible;mso-wrap-style:square" from="27698,24383" to="27698,26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pO+8UAAADbAAAADwAAAGRycy9kb3ducmV2LnhtbESPQWvCQBSE74X+h+UVvNVNhaRp6ioi&#10;BoSioK0Hb8/sa5KafRuyq0n/vSsUehxm5htmOh9MI67UudqygpdxBIK4sLrmUsHXZ/6cgnAeWWNj&#10;mRT8koP57PFhipm2Pe/ouvelCBB2GSqovG8zKV1RkUE3ti1x8L5tZ9AH2ZVSd9gHuGnkJIoSabDm&#10;sFBhS8uKivP+YhTkenPi9M1tjwdbJx/rn/awimOlRk/D4h2Ep8H/h//aa61g8gr3L+EH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pO+8UAAADbAAAADwAAAAAAAAAA&#10;AAAAAAChAgAAZHJzL2Rvd25yZXYueG1sUEsFBgAAAAAEAAQA+QAAAJMDAAAAAA==&#10;" strokecolor="#5b9bd5 [3204]" strokeweight=".5pt">
                  <v:stroke joinstyle="miter"/>
                </v:line>
                <v:line id="Straight Connector 11" o:spid="_x0000_s1050" style="position:absolute;visibility:visible;mso-wrap-style:square" from="30194,29430" to="30194,3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lrsAAAADbAAAADwAAAGRycy9kb3ducmV2LnhtbERPS4vCMBC+C/6HMMLeNFVBl65RRFA8&#10;Lfg6eBuaseluM6lNbLv/fiMI3ubje85i1dlSNFT7wrGC8SgBQZw5XXCu4HzaDj9B+ICssXRMCv7I&#10;w2rZ7y0w1a7lAzXHkIsYwj5FBSaEKpXSZ4Ys+pGriCN3c7XFEGGdS11jG8NtKSdJMpMWC44NBiva&#10;GMp+jw+r4I7Zluz1smuS1jTT2a36nv9clfoYdOsvEIG68Ba/3Hsd54/h+Us8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RJa7AAAAA2wAAAA8AAAAAAAAAAAAAAAAA&#10;oQIAAGRycy9kb3ducmV2LnhtbFBLBQYAAAAABAAEAPkAAACOAwAAAAA=&#10;" strokecolor="#5b9bd5 [3204]" strokeweight=".5pt">
                  <v:stroke joinstyle="miter"/>
                </v:line>
                <w10:anchorlock/>
              </v:group>
            </w:pict>
          </mc:Fallback>
        </mc:AlternateContent>
      </w:r>
    </w:p>
    <w:p w14:paraId="4877D2CE" w14:textId="77777777" w:rsidR="00C71222" w:rsidRPr="00B133BE" w:rsidRDefault="00C71222" w:rsidP="006E3894">
      <w:pPr>
        <w:spacing w:after="0"/>
        <w:rPr>
          <w:rFonts w:ascii="Corbel" w:hAnsi="Corbel" w:cs="Arial"/>
          <w:szCs w:val="22"/>
          <w:lang w:val="en-US"/>
        </w:rPr>
      </w:pPr>
    </w:p>
    <w:p w14:paraId="37DF1602" w14:textId="77777777" w:rsidR="00C71222" w:rsidRPr="00B133BE" w:rsidRDefault="00C71222" w:rsidP="006E3894">
      <w:pPr>
        <w:spacing w:after="0"/>
        <w:rPr>
          <w:rFonts w:ascii="Corbel" w:hAnsi="Corbel" w:cs="Arial"/>
          <w:szCs w:val="22"/>
          <w:lang w:val="en-US"/>
        </w:rPr>
      </w:pPr>
    </w:p>
    <w:p w14:paraId="045C1728" w14:textId="77777777" w:rsidR="00C71222" w:rsidRPr="00B133BE" w:rsidRDefault="00C71222" w:rsidP="006E3894">
      <w:pPr>
        <w:spacing w:after="0"/>
        <w:rPr>
          <w:rFonts w:ascii="Corbel" w:hAnsi="Corbel" w:cs="Arial"/>
          <w:szCs w:val="22"/>
          <w:lang w:val="en-US"/>
        </w:rPr>
      </w:pPr>
    </w:p>
    <w:p w14:paraId="5BF1177F" w14:textId="77777777" w:rsidR="00C71222" w:rsidRPr="00B133BE" w:rsidRDefault="00C71222" w:rsidP="006E3894">
      <w:pPr>
        <w:spacing w:after="0"/>
        <w:rPr>
          <w:rFonts w:ascii="Corbel" w:hAnsi="Corbel" w:cs="Arial"/>
          <w:szCs w:val="22"/>
          <w:lang w:val="en-US"/>
        </w:rPr>
      </w:pPr>
    </w:p>
    <w:p w14:paraId="4B1F454B" w14:textId="77777777" w:rsidR="00C71222" w:rsidRPr="00B133BE" w:rsidRDefault="00C71222" w:rsidP="006E3894">
      <w:pPr>
        <w:spacing w:after="0"/>
        <w:rPr>
          <w:rFonts w:ascii="Corbel" w:hAnsi="Corbel" w:cs="Arial"/>
          <w:szCs w:val="22"/>
          <w:lang w:val="en-US"/>
        </w:rPr>
      </w:pPr>
    </w:p>
    <w:p w14:paraId="09B22624" w14:textId="77777777" w:rsidR="00C71222" w:rsidRPr="00B133BE" w:rsidRDefault="00C71222" w:rsidP="006E3894">
      <w:pPr>
        <w:spacing w:after="0"/>
        <w:rPr>
          <w:rFonts w:ascii="Corbel" w:hAnsi="Corbel" w:cs="Arial"/>
          <w:szCs w:val="22"/>
          <w:lang w:val="en-US"/>
        </w:rPr>
      </w:pPr>
    </w:p>
    <w:p w14:paraId="126DE908" w14:textId="77777777" w:rsidR="00C71222" w:rsidRPr="00B133BE" w:rsidRDefault="00C71222" w:rsidP="006E3894">
      <w:pPr>
        <w:spacing w:after="0"/>
        <w:rPr>
          <w:rFonts w:ascii="Corbel" w:hAnsi="Corbel" w:cs="Arial"/>
          <w:szCs w:val="22"/>
          <w:lang w:val="en-US"/>
        </w:rPr>
      </w:pPr>
    </w:p>
    <w:p w14:paraId="1D9182FE" w14:textId="77777777" w:rsidR="00C71222" w:rsidRPr="00B133BE" w:rsidRDefault="00C71222" w:rsidP="006E3894">
      <w:pPr>
        <w:spacing w:after="0"/>
        <w:rPr>
          <w:rFonts w:ascii="Corbel" w:hAnsi="Corbel" w:cs="Arial"/>
          <w:szCs w:val="22"/>
          <w:lang w:val="en-US"/>
        </w:rPr>
      </w:pPr>
    </w:p>
    <w:p w14:paraId="725B0EC1" w14:textId="77777777" w:rsidR="00C71222" w:rsidRPr="00B133BE" w:rsidRDefault="00C71222" w:rsidP="006E3894">
      <w:pPr>
        <w:spacing w:after="0"/>
        <w:rPr>
          <w:rFonts w:ascii="Corbel" w:hAnsi="Corbel" w:cs="Arial"/>
          <w:szCs w:val="22"/>
          <w:lang w:val="en-US"/>
        </w:rPr>
      </w:pPr>
    </w:p>
    <w:p w14:paraId="2A520311" w14:textId="77777777" w:rsidR="001C179C" w:rsidRPr="00B133BE" w:rsidRDefault="001C179C" w:rsidP="006E3894">
      <w:pPr>
        <w:spacing w:after="0"/>
        <w:rPr>
          <w:rFonts w:ascii="Corbel" w:hAnsi="Corbel" w:cs="Arial"/>
          <w:szCs w:val="22"/>
          <w:lang w:val="en-US"/>
        </w:rPr>
      </w:pPr>
    </w:p>
    <w:p w14:paraId="274C6DE2" w14:textId="77777777" w:rsidR="001C179C" w:rsidRPr="00B133BE" w:rsidRDefault="001C179C" w:rsidP="006E3894">
      <w:pPr>
        <w:spacing w:after="0"/>
        <w:rPr>
          <w:rFonts w:ascii="Corbel" w:hAnsi="Corbel" w:cs="Arial"/>
          <w:szCs w:val="22"/>
          <w:lang w:val="en-US"/>
        </w:rPr>
      </w:pPr>
    </w:p>
    <w:p w14:paraId="3A202E40" w14:textId="77777777" w:rsidR="001C179C" w:rsidRPr="00B133BE" w:rsidRDefault="001C179C" w:rsidP="006E3894">
      <w:pPr>
        <w:spacing w:after="0"/>
        <w:rPr>
          <w:rFonts w:ascii="Corbel" w:hAnsi="Corbel" w:cs="Arial"/>
          <w:szCs w:val="22"/>
          <w:lang w:val="en-US"/>
        </w:rPr>
      </w:pPr>
    </w:p>
    <w:p w14:paraId="7F9B1B19" w14:textId="77777777" w:rsidR="001C179C" w:rsidRPr="00B133BE" w:rsidRDefault="001C179C" w:rsidP="006E3894">
      <w:pPr>
        <w:spacing w:after="0"/>
        <w:rPr>
          <w:rFonts w:ascii="Corbel" w:hAnsi="Corbel" w:cs="Arial"/>
          <w:szCs w:val="22"/>
          <w:lang w:val="en-US"/>
        </w:rPr>
      </w:pPr>
    </w:p>
    <w:p w14:paraId="7C6B83B7" w14:textId="77777777" w:rsidR="001C179C" w:rsidRPr="00B133BE" w:rsidRDefault="001C179C" w:rsidP="006E3894">
      <w:pPr>
        <w:spacing w:after="0"/>
        <w:rPr>
          <w:rFonts w:ascii="Corbel" w:hAnsi="Corbel" w:cs="Arial"/>
          <w:szCs w:val="22"/>
          <w:lang w:val="en-US"/>
        </w:rPr>
      </w:pPr>
    </w:p>
    <w:p w14:paraId="43A90A94" w14:textId="77777777" w:rsidR="001C179C" w:rsidRPr="00B133BE" w:rsidRDefault="001C179C" w:rsidP="006E3894">
      <w:pPr>
        <w:spacing w:after="0"/>
        <w:rPr>
          <w:rFonts w:ascii="Corbel" w:hAnsi="Corbel" w:cs="Arial"/>
          <w:szCs w:val="22"/>
          <w:lang w:val="en-US"/>
        </w:rPr>
      </w:pPr>
    </w:p>
    <w:p w14:paraId="4707966C" w14:textId="77777777" w:rsidR="001C179C" w:rsidRPr="00B133BE" w:rsidRDefault="001C179C" w:rsidP="006E3894">
      <w:pPr>
        <w:spacing w:after="0"/>
        <w:rPr>
          <w:rFonts w:ascii="Corbel" w:hAnsi="Corbel" w:cs="Arial"/>
          <w:szCs w:val="22"/>
          <w:lang w:val="en-US"/>
        </w:rPr>
      </w:pPr>
    </w:p>
    <w:p w14:paraId="09229217" w14:textId="77777777" w:rsidR="001C179C" w:rsidRPr="00B133BE" w:rsidRDefault="001C179C" w:rsidP="006E3894">
      <w:pPr>
        <w:spacing w:after="0"/>
        <w:rPr>
          <w:rFonts w:ascii="Corbel" w:hAnsi="Corbel" w:cs="Arial"/>
          <w:szCs w:val="22"/>
          <w:lang w:val="en-US"/>
        </w:rPr>
      </w:pPr>
    </w:p>
    <w:p w14:paraId="0E4B4291" w14:textId="77777777" w:rsidR="001C179C" w:rsidRPr="00B133BE" w:rsidRDefault="001C179C" w:rsidP="006E3894">
      <w:pPr>
        <w:spacing w:after="0"/>
        <w:rPr>
          <w:rFonts w:ascii="Corbel" w:hAnsi="Corbel" w:cs="Arial"/>
          <w:szCs w:val="22"/>
          <w:lang w:val="en-US"/>
        </w:rPr>
      </w:pPr>
    </w:p>
    <w:p w14:paraId="78456FB7" w14:textId="77777777" w:rsidR="001C179C" w:rsidRPr="00B133BE" w:rsidRDefault="001C179C" w:rsidP="006E3894">
      <w:pPr>
        <w:spacing w:after="0"/>
        <w:rPr>
          <w:rFonts w:ascii="Corbel" w:hAnsi="Corbel" w:cs="Arial"/>
          <w:szCs w:val="22"/>
          <w:lang w:val="en-US"/>
        </w:rPr>
      </w:pPr>
    </w:p>
    <w:p w14:paraId="1ADBC4C8" w14:textId="77777777" w:rsidR="001C179C" w:rsidRPr="00B133BE" w:rsidRDefault="001C179C" w:rsidP="006E3894">
      <w:pPr>
        <w:spacing w:after="0"/>
        <w:rPr>
          <w:rFonts w:ascii="Corbel" w:hAnsi="Corbel" w:cs="Arial"/>
          <w:szCs w:val="22"/>
          <w:lang w:val="en-US"/>
        </w:rPr>
      </w:pPr>
    </w:p>
    <w:tbl>
      <w:tblPr>
        <w:tblpPr w:leftFromText="180" w:rightFromText="180" w:horzAnchor="margin" w:tblpX="-861" w:tblpY="630"/>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1403"/>
        <w:gridCol w:w="355"/>
        <w:gridCol w:w="2721"/>
        <w:gridCol w:w="754"/>
        <w:gridCol w:w="3232"/>
      </w:tblGrid>
      <w:tr w:rsidR="00636776" w:rsidRPr="00B133BE" w14:paraId="0A0169DA" w14:textId="77777777" w:rsidTr="00AA320B">
        <w:tc>
          <w:tcPr>
            <w:tcW w:w="11146" w:type="dxa"/>
            <w:gridSpan w:val="6"/>
            <w:tcBorders>
              <w:top w:val="single" w:sz="4" w:space="0" w:color="auto"/>
              <w:left w:val="single" w:sz="4" w:space="0" w:color="auto"/>
              <w:bottom w:val="single" w:sz="4" w:space="0" w:color="auto"/>
              <w:right w:val="single" w:sz="4" w:space="0" w:color="auto"/>
            </w:tcBorders>
            <w:shd w:val="clear" w:color="auto" w:fill="FFFF00"/>
            <w:tcMar>
              <w:top w:w="43" w:type="dxa"/>
              <w:left w:w="115" w:type="dxa"/>
              <w:right w:w="115" w:type="dxa"/>
            </w:tcMar>
          </w:tcPr>
          <w:p w14:paraId="7C18E586" w14:textId="00E1CBF0" w:rsidR="002A04C1" w:rsidRPr="006E3894" w:rsidRDefault="00636776" w:rsidP="00AA320B">
            <w:pPr>
              <w:rPr>
                <w:rFonts w:ascii="Corbel" w:hAnsi="Corbel"/>
                <w:sz w:val="20"/>
                <w:szCs w:val="20"/>
              </w:rPr>
            </w:pPr>
            <w:r w:rsidRPr="006E3894">
              <w:rPr>
                <w:rFonts w:ascii="Corbel" w:hAnsi="Corbel" w:cs="Calibri"/>
                <w:b/>
                <w:sz w:val="20"/>
                <w:szCs w:val="20"/>
              </w:rPr>
              <w:t>OUTPUT 1:</w:t>
            </w:r>
            <w:r w:rsidR="002A04C1" w:rsidRPr="006E3894">
              <w:rPr>
                <w:rFonts w:ascii="Corbel" w:hAnsi="Corbel"/>
                <w:b/>
                <w:sz w:val="20"/>
                <w:szCs w:val="20"/>
              </w:rPr>
              <w:t xml:space="preserve"> Improved  resource mobilization and public accountability in</w:t>
            </w:r>
            <w:r w:rsidR="00C93F06">
              <w:rPr>
                <w:rFonts w:ascii="Corbel" w:hAnsi="Corbel"/>
                <w:b/>
                <w:sz w:val="20"/>
                <w:szCs w:val="20"/>
              </w:rPr>
              <w:t xml:space="preserve"> two</w:t>
            </w:r>
            <w:r w:rsidR="006F0B19">
              <w:rPr>
                <w:rFonts w:ascii="Corbel" w:hAnsi="Corbel"/>
                <w:b/>
                <w:sz w:val="20"/>
                <w:szCs w:val="20"/>
              </w:rPr>
              <w:t xml:space="preserve">  states  ( CE &amp; EE</w:t>
            </w:r>
            <w:r w:rsidR="002A04C1" w:rsidRPr="006E3894">
              <w:rPr>
                <w:rFonts w:ascii="Corbel" w:hAnsi="Corbel"/>
                <w:b/>
                <w:sz w:val="20"/>
                <w:szCs w:val="20"/>
              </w:rPr>
              <w:t>)</w:t>
            </w:r>
          </w:p>
          <w:p w14:paraId="622A40B6" w14:textId="77777777" w:rsidR="002A04C1" w:rsidRPr="006E3894" w:rsidRDefault="002A04C1" w:rsidP="00AA320B">
            <w:pPr>
              <w:rPr>
                <w:rFonts w:ascii="Corbel" w:hAnsi="Corbel" w:cs="Calibri"/>
                <w:b/>
                <w:sz w:val="20"/>
                <w:szCs w:val="20"/>
              </w:rPr>
            </w:pPr>
          </w:p>
        </w:tc>
      </w:tr>
      <w:tr w:rsidR="00636776" w:rsidRPr="00B133BE" w14:paraId="427B45A7" w14:textId="77777777" w:rsidTr="00AA320B">
        <w:tc>
          <w:tcPr>
            <w:tcW w:w="4439" w:type="dxa"/>
            <w:gridSpan w:val="3"/>
            <w:tcBorders>
              <w:top w:val="single" w:sz="4" w:space="0" w:color="auto"/>
              <w:left w:val="single" w:sz="4" w:space="0" w:color="auto"/>
              <w:bottom w:val="single" w:sz="4" w:space="0" w:color="auto"/>
              <w:right w:val="single" w:sz="4" w:space="0" w:color="auto"/>
            </w:tcBorders>
            <w:tcMar>
              <w:top w:w="43" w:type="dxa"/>
              <w:left w:w="115" w:type="dxa"/>
              <w:right w:w="115" w:type="dxa"/>
            </w:tcMar>
          </w:tcPr>
          <w:p w14:paraId="73467A9A" w14:textId="77777777" w:rsidR="00636776" w:rsidRPr="006E3894" w:rsidRDefault="00636776" w:rsidP="00AA320B">
            <w:pPr>
              <w:rPr>
                <w:rFonts w:ascii="Corbel" w:hAnsi="Corbel" w:cs="Calibri"/>
                <w:sz w:val="20"/>
                <w:szCs w:val="20"/>
              </w:rPr>
            </w:pPr>
            <w:r w:rsidRPr="006E3894">
              <w:rPr>
                <w:rFonts w:ascii="Corbel" w:hAnsi="Corbel" w:cs="Calibri"/>
                <w:sz w:val="20"/>
                <w:szCs w:val="20"/>
              </w:rPr>
              <w:t>Activity Result 1.1</w:t>
            </w:r>
          </w:p>
          <w:p w14:paraId="71DA5ECD" w14:textId="77777777" w:rsidR="00636776" w:rsidRPr="006E3894" w:rsidRDefault="00636776" w:rsidP="00AA320B">
            <w:pPr>
              <w:rPr>
                <w:rFonts w:ascii="Corbel" w:hAnsi="Corbel" w:cs="Calibri"/>
                <w:sz w:val="20"/>
                <w:szCs w:val="20"/>
              </w:rPr>
            </w:pPr>
            <w:r w:rsidRPr="006E3894">
              <w:rPr>
                <w:rFonts w:ascii="Corbel" w:hAnsi="Corbel" w:cs="Calibri"/>
                <w:sz w:val="20"/>
                <w:szCs w:val="20"/>
              </w:rPr>
              <w:t>(Atlas Activity ID)</w:t>
            </w:r>
          </w:p>
        </w:tc>
        <w:tc>
          <w:tcPr>
            <w:tcW w:w="347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14:paraId="6173DE39" w14:textId="77777777" w:rsidR="00636776" w:rsidRPr="006E3894" w:rsidRDefault="00636776" w:rsidP="00AA320B">
            <w:pPr>
              <w:rPr>
                <w:rFonts w:ascii="Corbel" w:hAnsi="Corbel" w:cs="Calibri"/>
                <w:b/>
                <w:iCs/>
                <w:sz w:val="20"/>
                <w:szCs w:val="20"/>
              </w:rPr>
            </w:pPr>
            <w:r w:rsidRPr="006E3894">
              <w:rPr>
                <w:rFonts w:ascii="Corbel" w:hAnsi="Corbel" w:cs="Calibri"/>
                <w:b/>
                <w:iCs/>
                <w:sz w:val="20"/>
                <w:szCs w:val="20"/>
              </w:rPr>
              <w:t>Capacity to perform PFM oversight functions and prioritize allocations of public funds strengthened</w:t>
            </w:r>
          </w:p>
        </w:tc>
        <w:tc>
          <w:tcPr>
            <w:tcW w:w="3232"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14:paraId="3521255F" w14:textId="77777777" w:rsidR="00636776" w:rsidRPr="006E3894" w:rsidRDefault="00636776" w:rsidP="00AA320B">
            <w:pPr>
              <w:rPr>
                <w:rFonts w:ascii="Corbel" w:hAnsi="Corbel" w:cs="Calibri"/>
                <w:sz w:val="20"/>
                <w:szCs w:val="20"/>
              </w:rPr>
            </w:pPr>
            <w:r w:rsidRPr="006E3894">
              <w:rPr>
                <w:rFonts w:ascii="Corbel" w:hAnsi="Corbel" w:cs="Calibri"/>
                <w:sz w:val="20"/>
                <w:szCs w:val="20"/>
              </w:rPr>
              <w:t>Start Date: January 2015</w:t>
            </w:r>
          </w:p>
          <w:p w14:paraId="53A3803B" w14:textId="77777777" w:rsidR="00636776" w:rsidRPr="006E3894" w:rsidRDefault="00636776" w:rsidP="00AA320B">
            <w:pPr>
              <w:rPr>
                <w:rFonts w:ascii="Corbel" w:hAnsi="Corbel" w:cs="Calibri"/>
                <w:sz w:val="20"/>
                <w:szCs w:val="20"/>
              </w:rPr>
            </w:pPr>
            <w:r w:rsidRPr="006E3894">
              <w:rPr>
                <w:rFonts w:ascii="Corbel" w:hAnsi="Corbel" w:cs="Calibri"/>
                <w:sz w:val="20"/>
                <w:szCs w:val="20"/>
              </w:rPr>
              <w:t>End Date:  December 2015</w:t>
            </w:r>
          </w:p>
        </w:tc>
      </w:tr>
      <w:tr w:rsidR="00636776" w:rsidRPr="00B133BE" w14:paraId="5E5F8736" w14:textId="77777777" w:rsidTr="00AA320B">
        <w:tc>
          <w:tcPr>
            <w:tcW w:w="2681" w:type="dxa"/>
            <w:tcMar>
              <w:top w:w="43" w:type="dxa"/>
              <w:left w:w="115" w:type="dxa"/>
              <w:right w:w="115" w:type="dxa"/>
            </w:tcMar>
          </w:tcPr>
          <w:p w14:paraId="0E2BF8EE" w14:textId="77777777" w:rsidR="00636776" w:rsidRPr="006E3894" w:rsidRDefault="00636776" w:rsidP="00AA320B">
            <w:pPr>
              <w:rPr>
                <w:rFonts w:ascii="Corbel" w:hAnsi="Corbel" w:cs="Calibri"/>
                <w:sz w:val="20"/>
                <w:szCs w:val="20"/>
              </w:rPr>
            </w:pPr>
            <w:r w:rsidRPr="006E3894">
              <w:rPr>
                <w:rFonts w:ascii="Corbel" w:hAnsi="Corbel" w:cs="Calibri"/>
                <w:sz w:val="20"/>
                <w:szCs w:val="20"/>
              </w:rPr>
              <w:t>Purpose</w:t>
            </w:r>
          </w:p>
          <w:p w14:paraId="47F96D18" w14:textId="77777777" w:rsidR="00636776" w:rsidRPr="006E3894" w:rsidRDefault="00636776" w:rsidP="00AA320B">
            <w:pPr>
              <w:rPr>
                <w:rFonts w:ascii="Corbel" w:hAnsi="Corbel" w:cs="Calibri"/>
                <w:sz w:val="20"/>
                <w:szCs w:val="20"/>
              </w:rPr>
            </w:pPr>
          </w:p>
        </w:tc>
        <w:tc>
          <w:tcPr>
            <w:tcW w:w="8465" w:type="dxa"/>
            <w:gridSpan w:val="5"/>
            <w:tcMar>
              <w:top w:w="43" w:type="dxa"/>
              <w:left w:w="115" w:type="dxa"/>
              <w:right w:w="115" w:type="dxa"/>
            </w:tcMar>
          </w:tcPr>
          <w:p w14:paraId="46DB191F" w14:textId="77777777" w:rsidR="00636776" w:rsidRPr="006E3894" w:rsidRDefault="00636776" w:rsidP="00AA320B">
            <w:pPr>
              <w:rPr>
                <w:rFonts w:ascii="Corbel" w:hAnsi="Corbel" w:cs="Calibri"/>
                <w:sz w:val="20"/>
                <w:szCs w:val="20"/>
              </w:rPr>
            </w:pPr>
            <w:r w:rsidRPr="006E3894">
              <w:rPr>
                <w:rFonts w:ascii="Corbel" w:hAnsi="Corbel" w:cs="Calibri"/>
                <w:sz w:val="20"/>
                <w:szCs w:val="20"/>
              </w:rPr>
              <w:t xml:space="preserve">Provide institutional and human resource capacity support domestic resource administration and accountability at state </w:t>
            </w:r>
          </w:p>
        </w:tc>
      </w:tr>
      <w:tr w:rsidR="00636776" w:rsidRPr="00B133BE" w14:paraId="4D3994A8" w14:textId="77777777" w:rsidTr="00AA320B">
        <w:tc>
          <w:tcPr>
            <w:tcW w:w="2681" w:type="dxa"/>
            <w:tcMar>
              <w:top w:w="43" w:type="dxa"/>
              <w:left w:w="115" w:type="dxa"/>
              <w:right w:w="115" w:type="dxa"/>
            </w:tcMar>
          </w:tcPr>
          <w:p w14:paraId="11D3115D" w14:textId="77777777" w:rsidR="00636776" w:rsidRPr="006E3894" w:rsidRDefault="00636776" w:rsidP="00AA320B">
            <w:pPr>
              <w:rPr>
                <w:rFonts w:ascii="Corbel" w:hAnsi="Corbel" w:cs="Calibri"/>
                <w:sz w:val="20"/>
                <w:szCs w:val="20"/>
              </w:rPr>
            </w:pPr>
            <w:r w:rsidRPr="006E3894">
              <w:rPr>
                <w:rFonts w:ascii="Corbel" w:hAnsi="Corbel" w:cs="Calibri"/>
                <w:sz w:val="20"/>
                <w:szCs w:val="20"/>
              </w:rPr>
              <w:t>Description</w:t>
            </w:r>
          </w:p>
          <w:p w14:paraId="694DE217" w14:textId="77777777" w:rsidR="00636776" w:rsidRPr="006E3894" w:rsidRDefault="00636776" w:rsidP="00AA320B">
            <w:pPr>
              <w:rPr>
                <w:rFonts w:ascii="Corbel" w:hAnsi="Corbel" w:cs="Calibri"/>
                <w:sz w:val="20"/>
                <w:szCs w:val="20"/>
              </w:rPr>
            </w:pPr>
          </w:p>
        </w:tc>
        <w:tc>
          <w:tcPr>
            <w:tcW w:w="8465" w:type="dxa"/>
            <w:gridSpan w:val="5"/>
            <w:tcMar>
              <w:top w:w="43" w:type="dxa"/>
              <w:left w:w="115" w:type="dxa"/>
              <w:right w:w="115" w:type="dxa"/>
            </w:tcMar>
          </w:tcPr>
          <w:p w14:paraId="6BE78D3B" w14:textId="77777777" w:rsidR="00636776" w:rsidRPr="006E3894" w:rsidRDefault="00636776" w:rsidP="00AA320B">
            <w:pPr>
              <w:rPr>
                <w:rFonts w:ascii="Corbel" w:hAnsi="Corbel" w:cs="Calibri"/>
                <w:sz w:val="20"/>
                <w:szCs w:val="20"/>
              </w:rPr>
            </w:pPr>
            <w:r w:rsidRPr="006E3894">
              <w:rPr>
                <w:rFonts w:ascii="Corbel" w:hAnsi="Corbel" w:cs="Calibri"/>
                <w:b/>
                <w:iCs/>
                <w:sz w:val="20"/>
                <w:szCs w:val="20"/>
              </w:rPr>
              <w:t>Activity Action 1.1</w:t>
            </w:r>
            <w:r w:rsidRPr="006E3894">
              <w:rPr>
                <w:rFonts w:ascii="Corbel" w:hAnsi="Corbel" w:cs="Calibri"/>
                <w:iCs/>
                <w:sz w:val="20"/>
                <w:szCs w:val="20"/>
              </w:rPr>
              <w:t xml:space="preserve">.  </w:t>
            </w:r>
            <w:r w:rsidRPr="006E3894">
              <w:rPr>
                <w:rFonts w:ascii="Corbel" w:hAnsi="Corbel"/>
                <w:iCs/>
                <w:sz w:val="20"/>
                <w:szCs w:val="20"/>
              </w:rPr>
              <w:t xml:space="preserve"> Train  revenue authorities on implementation of harmonized tax  systems</w:t>
            </w:r>
          </w:p>
          <w:p w14:paraId="2D21FA75" w14:textId="77777777" w:rsidR="00636776" w:rsidRPr="006E3894" w:rsidRDefault="00636776" w:rsidP="00AA320B">
            <w:pPr>
              <w:rPr>
                <w:rFonts w:ascii="Corbel" w:hAnsi="Corbel" w:cs="Calibri"/>
                <w:sz w:val="20"/>
                <w:szCs w:val="20"/>
              </w:rPr>
            </w:pPr>
            <w:r w:rsidRPr="006E3894">
              <w:rPr>
                <w:rFonts w:ascii="Corbel" w:hAnsi="Corbel" w:cs="Calibri"/>
                <w:b/>
                <w:sz w:val="20"/>
                <w:szCs w:val="20"/>
              </w:rPr>
              <w:t>Activity Action 1.2</w:t>
            </w:r>
            <w:r w:rsidRPr="006E3894">
              <w:rPr>
                <w:rFonts w:ascii="Corbel" w:hAnsi="Corbel" w:cs="Calibri"/>
                <w:sz w:val="20"/>
                <w:szCs w:val="20"/>
              </w:rPr>
              <w:t>.</w:t>
            </w:r>
            <w:r w:rsidRPr="006E3894">
              <w:rPr>
                <w:rFonts w:ascii="Corbel" w:hAnsi="Corbel"/>
                <w:iCs/>
                <w:sz w:val="20"/>
                <w:szCs w:val="20"/>
              </w:rPr>
              <w:t xml:space="preserve"> Three Regional training workshops organized  for state SLA members on their role to protect public purse</w:t>
            </w:r>
          </w:p>
          <w:p w14:paraId="0B92353F" w14:textId="77777777" w:rsidR="00636776" w:rsidRPr="006E3894" w:rsidRDefault="00636776" w:rsidP="00AA320B">
            <w:pPr>
              <w:rPr>
                <w:rFonts w:ascii="Corbel" w:hAnsi="Corbel" w:cs="Calibri"/>
                <w:iCs/>
                <w:sz w:val="20"/>
                <w:szCs w:val="20"/>
              </w:rPr>
            </w:pPr>
            <w:r w:rsidRPr="006E3894">
              <w:rPr>
                <w:rFonts w:ascii="Corbel" w:hAnsi="Corbel" w:cs="Calibri"/>
                <w:b/>
                <w:iCs/>
                <w:sz w:val="20"/>
                <w:szCs w:val="20"/>
              </w:rPr>
              <w:t>Activity Action 1.3</w:t>
            </w:r>
            <w:r w:rsidRPr="006E3894">
              <w:rPr>
                <w:rFonts w:ascii="Corbel" w:hAnsi="Corbel" w:cs="Calibri"/>
                <w:iCs/>
                <w:sz w:val="20"/>
                <w:szCs w:val="20"/>
              </w:rPr>
              <w:t xml:space="preserve">. </w:t>
            </w:r>
            <w:r w:rsidRPr="006E3894">
              <w:rPr>
                <w:rFonts w:ascii="Corbel" w:hAnsi="Corbel"/>
                <w:iCs/>
                <w:sz w:val="20"/>
                <w:szCs w:val="20"/>
              </w:rPr>
              <w:t xml:space="preserve"> </w:t>
            </w:r>
            <w:r w:rsidR="00325EBE" w:rsidRPr="006E3894">
              <w:rPr>
                <w:rFonts w:ascii="Corbel" w:hAnsi="Corbel" w:cs="Calibri"/>
                <w:iCs/>
                <w:sz w:val="20"/>
                <w:szCs w:val="20"/>
              </w:rPr>
              <w:t xml:space="preserve">Two state level training workshops organized for tax officers </w:t>
            </w:r>
          </w:p>
          <w:p w14:paraId="03116418" w14:textId="44A0A084" w:rsidR="00325EBE" w:rsidRPr="006E3894" w:rsidRDefault="00E0537D" w:rsidP="00AA320B">
            <w:pPr>
              <w:rPr>
                <w:rFonts w:ascii="Corbel" w:hAnsi="Corbel" w:cs="Calibri"/>
                <w:iCs/>
                <w:sz w:val="20"/>
                <w:szCs w:val="20"/>
              </w:rPr>
            </w:pPr>
            <w:r>
              <w:rPr>
                <w:rFonts w:ascii="Corbel" w:hAnsi="Corbel" w:cs="Calibri"/>
                <w:iCs/>
                <w:sz w:val="20"/>
                <w:szCs w:val="20"/>
              </w:rPr>
              <w:t>Activity Action 1.4. One</w:t>
            </w:r>
            <w:r w:rsidR="00325EBE" w:rsidRPr="006E3894">
              <w:rPr>
                <w:rFonts w:ascii="Corbel" w:hAnsi="Corbel" w:cs="Calibri"/>
                <w:iCs/>
                <w:sz w:val="20"/>
                <w:szCs w:val="20"/>
              </w:rPr>
              <w:t xml:space="preserve"> manual developed, published and distributed </w:t>
            </w:r>
          </w:p>
        </w:tc>
      </w:tr>
      <w:tr w:rsidR="00636776" w:rsidRPr="00B133BE" w14:paraId="3E50D57F" w14:textId="77777777" w:rsidTr="00AA320B">
        <w:tc>
          <w:tcPr>
            <w:tcW w:w="4084" w:type="dxa"/>
            <w:gridSpan w:val="2"/>
            <w:tcMar>
              <w:top w:w="43" w:type="dxa"/>
              <w:left w:w="115" w:type="dxa"/>
              <w:right w:w="115" w:type="dxa"/>
            </w:tcMar>
          </w:tcPr>
          <w:p w14:paraId="3508C3C1" w14:textId="77777777" w:rsidR="00636776" w:rsidRPr="006E3894" w:rsidRDefault="00636776" w:rsidP="00AA320B">
            <w:pPr>
              <w:rPr>
                <w:rFonts w:ascii="Corbel" w:hAnsi="Corbel" w:cs="Calibri"/>
                <w:b/>
                <w:sz w:val="20"/>
                <w:szCs w:val="20"/>
              </w:rPr>
            </w:pPr>
            <w:r w:rsidRPr="006E3894">
              <w:rPr>
                <w:rFonts w:ascii="Corbel" w:hAnsi="Corbel" w:cs="Calibri"/>
                <w:b/>
                <w:sz w:val="20"/>
                <w:szCs w:val="20"/>
              </w:rPr>
              <w:t>Quality Criteria</w:t>
            </w:r>
          </w:p>
          <w:p w14:paraId="2C4AA1F9" w14:textId="77777777" w:rsidR="00636776" w:rsidRPr="006E3894" w:rsidRDefault="00636776" w:rsidP="00AA320B">
            <w:pPr>
              <w:rPr>
                <w:rFonts w:ascii="Corbel" w:hAnsi="Corbel" w:cs="Calibri"/>
                <w:sz w:val="20"/>
                <w:szCs w:val="20"/>
              </w:rPr>
            </w:pPr>
            <w:r w:rsidRPr="006E3894">
              <w:rPr>
                <w:rFonts w:ascii="Corbel" w:hAnsi="Corbel" w:cs="Calibri"/>
                <w:sz w:val="20"/>
                <w:szCs w:val="20"/>
              </w:rPr>
              <w:t>How/with what indicators the quality of the activity result will be measured?</w:t>
            </w:r>
          </w:p>
        </w:tc>
        <w:tc>
          <w:tcPr>
            <w:tcW w:w="3076" w:type="dxa"/>
            <w:gridSpan w:val="2"/>
            <w:tcMar>
              <w:top w:w="43" w:type="dxa"/>
              <w:left w:w="115" w:type="dxa"/>
              <w:right w:w="115" w:type="dxa"/>
            </w:tcMar>
          </w:tcPr>
          <w:p w14:paraId="4634A5A6" w14:textId="77777777" w:rsidR="00636776" w:rsidRPr="006E3894" w:rsidRDefault="00636776" w:rsidP="00AA320B">
            <w:pPr>
              <w:rPr>
                <w:rFonts w:ascii="Corbel" w:hAnsi="Corbel" w:cs="Calibri"/>
                <w:b/>
                <w:sz w:val="20"/>
                <w:szCs w:val="20"/>
              </w:rPr>
            </w:pPr>
            <w:r w:rsidRPr="006E3894">
              <w:rPr>
                <w:rFonts w:ascii="Corbel" w:hAnsi="Corbel" w:cs="Calibri"/>
                <w:b/>
                <w:sz w:val="20"/>
                <w:szCs w:val="20"/>
              </w:rPr>
              <w:t>Quality Method</w:t>
            </w:r>
          </w:p>
          <w:p w14:paraId="6CC3A320" w14:textId="77777777" w:rsidR="00636776" w:rsidRPr="006E3894" w:rsidRDefault="00636776" w:rsidP="00AA320B">
            <w:pPr>
              <w:rPr>
                <w:rFonts w:ascii="Corbel" w:hAnsi="Corbel" w:cs="Calibri"/>
                <w:sz w:val="20"/>
                <w:szCs w:val="20"/>
              </w:rPr>
            </w:pPr>
            <w:r w:rsidRPr="006E3894">
              <w:rPr>
                <w:rFonts w:ascii="Corbel" w:hAnsi="Corbel" w:cs="Calibri"/>
                <w:sz w:val="20"/>
                <w:szCs w:val="20"/>
              </w:rPr>
              <w:t>Means of verification. What method will be used to determine if quality criteria has been met?</w:t>
            </w:r>
          </w:p>
        </w:tc>
        <w:tc>
          <w:tcPr>
            <w:tcW w:w="3986" w:type="dxa"/>
            <w:gridSpan w:val="2"/>
            <w:tcMar>
              <w:top w:w="43" w:type="dxa"/>
              <w:left w:w="115" w:type="dxa"/>
              <w:right w:w="115" w:type="dxa"/>
            </w:tcMar>
          </w:tcPr>
          <w:p w14:paraId="2855E9F4" w14:textId="77777777" w:rsidR="00636776" w:rsidRPr="006E3894" w:rsidRDefault="00636776" w:rsidP="00AA320B">
            <w:pPr>
              <w:rPr>
                <w:rFonts w:ascii="Corbel" w:hAnsi="Corbel" w:cs="Calibri"/>
                <w:b/>
                <w:sz w:val="20"/>
                <w:szCs w:val="20"/>
              </w:rPr>
            </w:pPr>
            <w:r w:rsidRPr="006E3894">
              <w:rPr>
                <w:rFonts w:ascii="Corbel" w:hAnsi="Corbel" w:cs="Calibri"/>
                <w:b/>
                <w:sz w:val="20"/>
                <w:szCs w:val="20"/>
              </w:rPr>
              <w:t>Date of Assessment</w:t>
            </w:r>
          </w:p>
          <w:p w14:paraId="02FCFBB4" w14:textId="77777777" w:rsidR="00636776" w:rsidRPr="006E3894" w:rsidRDefault="00636776" w:rsidP="00AA320B">
            <w:pPr>
              <w:rPr>
                <w:rFonts w:ascii="Corbel" w:hAnsi="Corbel" w:cs="Calibri"/>
                <w:sz w:val="20"/>
                <w:szCs w:val="20"/>
              </w:rPr>
            </w:pPr>
            <w:r w:rsidRPr="006E3894">
              <w:rPr>
                <w:rFonts w:ascii="Corbel" w:hAnsi="Corbel" w:cs="Calibri"/>
                <w:sz w:val="20"/>
                <w:szCs w:val="20"/>
              </w:rPr>
              <w:t>When will the assessment of quality be performed?</w:t>
            </w:r>
          </w:p>
        </w:tc>
      </w:tr>
      <w:tr w:rsidR="00636776" w:rsidRPr="00B133BE" w14:paraId="7E1D08C0" w14:textId="77777777" w:rsidTr="00AA320B">
        <w:tc>
          <w:tcPr>
            <w:tcW w:w="4084" w:type="dxa"/>
            <w:gridSpan w:val="2"/>
            <w:tcMar>
              <w:top w:w="43" w:type="dxa"/>
              <w:left w:w="115" w:type="dxa"/>
              <w:right w:w="115" w:type="dxa"/>
            </w:tcMar>
          </w:tcPr>
          <w:p w14:paraId="3E1B5051" w14:textId="77777777" w:rsidR="00636776" w:rsidRPr="006E3894" w:rsidRDefault="00636776" w:rsidP="00AA320B">
            <w:pPr>
              <w:ind w:left="360" w:hanging="360"/>
              <w:rPr>
                <w:rFonts w:ascii="Corbel" w:hAnsi="Corbel" w:cs="Calibri"/>
                <w:sz w:val="20"/>
                <w:szCs w:val="20"/>
              </w:rPr>
            </w:pPr>
            <w:r w:rsidRPr="006E3894">
              <w:rPr>
                <w:rFonts w:ascii="Corbel" w:hAnsi="Corbel" w:cs="Calibri"/>
                <w:sz w:val="20"/>
                <w:szCs w:val="20"/>
              </w:rPr>
              <w:t xml:space="preserve">1. </w:t>
            </w:r>
            <w:r w:rsidRPr="006E3894">
              <w:rPr>
                <w:rFonts w:ascii="Corbel" w:hAnsi="Corbel"/>
                <w:sz w:val="20"/>
                <w:szCs w:val="20"/>
              </w:rPr>
              <w:t xml:space="preserve"> </w:t>
            </w:r>
            <w:r w:rsidRPr="006E3894">
              <w:rPr>
                <w:rFonts w:ascii="Corbel" w:hAnsi="Corbel" w:cs="Calibri"/>
                <w:sz w:val="20"/>
                <w:szCs w:val="20"/>
              </w:rPr>
              <w:t>Level of revenue generated at state level (as a proportion of projected revenues)</w:t>
            </w:r>
          </w:p>
          <w:p w14:paraId="38E5027A" w14:textId="77777777" w:rsidR="00636776" w:rsidRPr="006E3894" w:rsidRDefault="00636776" w:rsidP="00AA320B">
            <w:pPr>
              <w:ind w:left="360" w:hanging="360"/>
              <w:rPr>
                <w:rFonts w:ascii="Corbel" w:hAnsi="Corbel" w:cs="Calibri"/>
                <w:sz w:val="20"/>
                <w:szCs w:val="20"/>
              </w:rPr>
            </w:pPr>
            <w:r w:rsidRPr="006E3894">
              <w:rPr>
                <w:rFonts w:ascii="Corbel" w:hAnsi="Corbel" w:cs="Calibri"/>
                <w:sz w:val="20"/>
                <w:szCs w:val="20"/>
              </w:rPr>
              <w:t>2.N</w:t>
            </w:r>
            <w:r w:rsidR="002A04C1" w:rsidRPr="006E3894">
              <w:rPr>
                <w:rFonts w:ascii="Corbel" w:hAnsi="Corbel" w:cs="Calibri"/>
                <w:sz w:val="20"/>
                <w:szCs w:val="20"/>
              </w:rPr>
              <w:t xml:space="preserve">umber </w:t>
            </w:r>
            <w:r w:rsidRPr="006E3894">
              <w:rPr>
                <w:rFonts w:ascii="Corbel" w:hAnsi="Corbel" w:cs="Calibri"/>
                <w:sz w:val="20"/>
                <w:szCs w:val="20"/>
              </w:rPr>
              <w:t>tax officers trained in  domestic revenues generation in three states</w:t>
            </w:r>
          </w:p>
          <w:p w14:paraId="449CCDFF" w14:textId="77777777" w:rsidR="00636776" w:rsidRPr="006E3894" w:rsidRDefault="007E31DB" w:rsidP="00AA320B">
            <w:pPr>
              <w:ind w:left="360" w:hanging="360"/>
              <w:rPr>
                <w:rFonts w:ascii="Corbel" w:hAnsi="Corbel" w:cs="Calibri"/>
                <w:sz w:val="20"/>
                <w:szCs w:val="20"/>
              </w:rPr>
            </w:pPr>
            <w:r w:rsidRPr="006E3894">
              <w:rPr>
                <w:rFonts w:ascii="Corbel" w:hAnsi="Corbel" w:cs="Calibri"/>
                <w:sz w:val="20"/>
                <w:szCs w:val="20"/>
              </w:rPr>
              <w:t>3. Number</w:t>
            </w:r>
            <w:r w:rsidR="00636776" w:rsidRPr="006E3894">
              <w:rPr>
                <w:rFonts w:ascii="Corbel" w:hAnsi="Corbel" w:cs="Calibri"/>
                <w:sz w:val="20"/>
                <w:szCs w:val="20"/>
              </w:rPr>
              <w:t xml:space="preserve"> of training</w:t>
            </w:r>
            <w:r w:rsidRPr="006E3894">
              <w:rPr>
                <w:rFonts w:ascii="Corbel" w:hAnsi="Corbel" w:cs="Calibri"/>
                <w:sz w:val="20"/>
                <w:szCs w:val="20"/>
              </w:rPr>
              <w:t xml:space="preserve"> ma</w:t>
            </w:r>
            <w:r w:rsidR="00636776" w:rsidRPr="006E3894">
              <w:rPr>
                <w:rFonts w:ascii="Corbel" w:hAnsi="Corbel" w:cs="Calibri"/>
                <w:sz w:val="20"/>
                <w:szCs w:val="20"/>
              </w:rPr>
              <w:t xml:space="preserve"> published and distributed to states</w:t>
            </w:r>
          </w:p>
          <w:p w14:paraId="4E979B02" w14:textId="0B2609A3" w:rsidR="00F75618" w:rsidRPr="006E3894" w:rsidRDefault="00F75618" w:rsidP="00F75618">
            <w:pPr>
              <w:ind w:left="360" w:hanging="360"/>
              <w:rPr>
                <w:rFonts w:ascii="Corbel" w:hAnsi="Corbel" w:cs="Calibri"/>
                <w:sz w:val="20"/>
                <w:szCs w:val="20"/>
              </w:rPr>
            </w:pPr>
          </w:p>
          <w:p w14:paraId="292280BB" w14:textId="2552D4CB" w:rsidR="00636776" w:rsidRPr="006E3894" w:rsidRDefault="00636776" w:rsidP="00AA320B">
            <w:pPr>
              <w:ind w:left="360" w:hanging="360"/>
              <w:rPr>
                <w:rFonts w:ascii="Corbel" w:hAnsi="Corbel" w:cs="Calibri"/>
                <w:sz w:val="20"/>
                <w:szCs w:val="20"/>
              </w:rPr>
            </w:pPr>
          </w:p>
        </w:tc>
        <w:tc>
          <w:tcPr>
            <w:tcW w:w="3076" w:type="dxa"/>
            <w:gridSpan w:val="2"/>
            <w:tcMar>
              <w:top w:w="43" w:type="dxa"/>
              <w:left w:w="115" w:type="dxa"/>
              <w:right w:w="115" w:type="dxa"/>
            </w:tcMar>
          </w:tcPr>
          <w:p w14:paraId="2BB15A14" w14:textId="77777777" w:rsidR="00636776" w:rsidRPr="006E3894" w:rsidRDefault="00CF6480" w:rsidP="00AA320B">
            <w:pPr>
              <w:rPr>
                <w:rFonts w:ascii="Corbel" w:hAnsi="Corbel" w:cs="Calibri"/>
                <w:sz w:val="20"/>
                <w:szCs w:val="20"/>
              </w:rPr>
            </w:pPr>
            <w:r w:rsidRPr="006E3894">
              <w:rPr>
                <w:rFonts w:ascii="Corbel" w:hAnsi="Corbel" w:cs="Calibri"/>
                <w:sz w:val="20"/>
                <w:szCs w:val="20"/>
              </w:rPr>
              <w:t>1. 30</w:t>
            </w:r>
            <w:r w:rsidR="00636776" w:rsidRPr="006E3894">
              <w:rPr>
                <w:rFonts w:ascii="Corbel" w:hAnsi="Corbel" w:cs="Calibri"/>
                <w:sz w:val="20"/>
                <w:szCs w:val="20"/>
              </w:rPr>
              <w:t>%</w:t>
            </w:r>
            <w:r w:rsidR="007E31DB" w:rsidRPr="006E3894">
              <w:rPr>
                <w:rFonts w:ascii="Corbel" w:hAnsi="Corbel" w:cs="Calibri"/>
                <w:sz w:val="20"/>
                <w:szCs w:val="20"/>
              </w:rPr>
              <w:t xml:space="preserve"> </w:t>
            </w:r>
            <w:r w:rsidR="00636776" w:rsidRPr="006E3894">
              <w:rPr>
                <w:rFonts w:ascii="Corbel" w:hAnsi="Corbel" w:cs="Calibri"/>
                <w:sz w:val="20"/>
                <w:szCs w:val="20"/>
              </w:rPr>
              <w:t>Local revenue generation capacity enhanced</w:t>
            </w:r>
          </w:p>
          <w:p w14:paraId="4DD98A6E" w14:textId="28963E7C" w:rsidR="00636776" w:rsidRPr="006E3894" w:rsidRDefault="00E0537D" w:rsidP="00AA320B">
            <w:pPr>
              <w:rPr>
                <w:rFonts w:ascii="Corbel" w:hAnsi="Corbel" w:cs="Calibri"/>
                <w:sz w:val="20"/>
                <w:szCs w:val="20"/>
              </w:rPr>
            </w:pPr>
            <w:r>
              <w:rPr>
                <w:rFonts w:ascii="Corbel" w:hAnsi="Corbel" w:cs="Calibri"/>
                <w:sz w:val="20"/>
                <w:szCs w:val="20"/>
              </w:rPr>
              <w:t>2. 600</w:t>
            </w:r>
            <w:r w:rsidR="00636776" w:rsidRPr="006E3894">
              <w:rPr>
                <w:rFonts w:ascii="Corbel" w:hAnsi="Corbel" w:cs="Calibri"/>
                <w:sz w:val="20"/>
                <w:szCs w:val="20"/>
              </w:rPr>
              <w:t xml:space="preserve"> cop</w:t>
            </w:r>
            <w:r w:rsidR="007E31DB" w:rsidRPr="006E3894">
              <w:rPr>
                <w:rFonts w:ascii="Corbel" w:hAnsi="Corbel" w:cs="Calibri"/>
                <w:sz w:val="20"/>
                <w:szCs w:val="20"/>
              </w:rPr>
              <w:t xml:space="preserve">ies of training manual  </w:t>
            </w:r>
            <w:r w:rsidR="00636776" w:rsidRPr="006E3894">
              <w:rPr>
                <w:rFonts w:ascii="Corbel" w:hAnsi="Corbel" w:cs="Calibri"/>
                <w:sz w:val="20"/>
                <w:szCs w:val="20"/>
              </w:rPr>
              <w:t xml:space="preserve"> distributed to state tax institutions</w:t>
            </w:r>
          </w:p>
          <w:p w14:paraId="0100FB10" w14:textId="2A6E485D" w:rsidR="00AD30EE" w:rsidRPr="006E3894" w:rsidRDefault="00E0537D" w:rsidP="00AA320B">
            <w:pPr>
              <w:rPr>
                <w:rFonts w:ascii="Corbel" w:hAnsi="Corbel" w:cs="Calibri"/>
                <w:sz w:val="20"/>
                <w:szCs w:val="20"/>
              </w:rPr>
            </w:pPr>
            <w:r>
              <w:rPr>
                <w:rFonts w:ascii="Corbel" w:hAnsi="Corbel" w:cs="Calibri"/>
                <w:sz w:val="20"/>
                <w:szCs w:val="20"/>
              </w:rPr>
              <w:t>3</w:t>
            </w:r>
            <w:r w:rsidR="00AD30EE" w:rsidRPr="006E3894">
              <w:rPr>
                <w:rFonts w:ascii="Corbel" w:hAnsi="Corbel" w:cs="Calibri"/>
                <w:sz w:val="20"/>
                <w:szCs w:val="20"/>
              </w:rPr>
              <w:t>. 60 tax officers trained in three states (20 per state including 5 female per state)</w:t>
            </w:r>
          </w:p>
          <w:p w14:paraId="731F2A6B" w14:textId="42F1FC74" w:rsidR="00AD30EE" w:rsidRPr="006E3894" w:rsidRDefault="00AD30EE" w:rsidP="00E92BF7">
            <w:pPr>
              <w:rPr>
                <w:rFonts w:ascii="Corbel" w:hAnsi="Corbel" w:cs="Calibri"/>
                <w:sz w:val="20"/>
                <w:szCs w:val="20"/>
              </w:rPr>
            </w:pPr>
          </w:p>
        </w:tc>
        <w:tc>
          <w:tcPr>
            <w:tcW w:w="3986" w:type="dxa"/>
            <w:gridSpan w:val="2"/>
            <w:tcMar>
              <w:top w:w="43" w:type="dxa"/>
              <w:left w:w="115" w:type="dxa"/>
              <w:right w:w="115" w:type="dxa"/>
            </w:tcMar>
          </w:tcPr>
          <w:p w14:paraId="0DAB4259" w14:textId="77777777" w:rsidR="00636776" w:rsidRPr="006E3894" w:rsidRDefault="00636776" w:rsidP="00AA320B">
            <w:pPr>
              <w:rPr>
                <w:rFonts w:ascii="Corbel" w:hAnsi="Corbel" w:cs="Calibri"/>
                <w:sz w:val="20"/>
                <w:szCs w:val="20"/>
              </w:rPr>
            </w:pPr>
            <w:r w:rsidRPr="006E3894">
              <w:rPr>
                <w:rFonts w:ascii="Corbel" w:hAnsi="Corbel" w:cs="Calibri"/>
                <w:sz w:val="20"/>
                <w:szCs w:val="20"/>
              </w:rPr>
              <w:t>Project initiation/LPAC/AWP.</w:t>
            </w:r>
          </w:p>
        </w:tc>
      </w:tr>
    </w:tbl>
    <w:p w14:paraId="3AE5A556" w14:textId="77777777" w:rsidR="00636776" w:rsidRPr="00B133BE" w:rsidRDefault="00636776" w:rsidP="006E3894">
      <w:pPr>
        <w:spacing w:after="0"/>
        <w:rPr>
          <w:rFonts w:ascii="Corbel" w:hAnsi="Corbel" w:cs="Arial"/>
          <w:b/>
          <w:szCs w:val="22"/>
          <w:lang w:val="en-US"/>
        </w:rPr>
      </w:pPr>
      <w:r w:rsidRPr="00B133BE">
        <w:rPr>
          <w:rFonts w:ascii="Corbel" w:hAnsi="Corbel" w:cs="Arial"/>
          <w:b/>
          <w:szCs w:val="22"/>
          <w:lang w:val="en-US"/>
        </w:rPr>
        <w:t>Project Activity Results</w:t>
      </w:r>
    </w:p>
    <w:tbl>
      <w:tblPr>
        <w:tblW w:w="111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1800"/>
        <w:gridCol w:w="3600"/>
        <w:gridCol w:w="2970"/>
      </w:tblGrid>
      <w:tr w:rsidR="00D85019" w:rsidRPr="00B133BE" w14:paraId="2901B407" w14:textId="77777777" w:rsidTr="00AA320B">
        <w:tc>
          <w:tcPr>
            <w:tcW w:w="11141" w:type="dxa"/>
            <w:gridSpan w:val="4"/>
            <w:shd w:val="clear" w:color="auto" w:fill="FFFF00"/>
            <w:tcMar>
              <w:top w:w="43" w:type="dxa"/>
              <w:left w:w="115" w:type="dxa"/>
              <w:right w:w="115" w:type="dxa"/>
            </w:tcMar>
          </w:tcPr>
          <w:p w14:paraId="1704AA30" w14:textId="77777777" w:rsidR="00D85019" w:rsidRPr="006E3894" w:rsidRDefault="00D85019" w:rsidP="006E3894">
            <w:pPr>
              <w:pStyle w:val="NoSpacing"/>
              <w:jc w:val="both"/>
              <w:rPr>
                <w:rFonts w:ascii="Corbel" w:hAnsi="Corbel"/>
                <w:sz w:val="20"/>
                <w:szCs w:val="20"/>
                <w:lang w:val="en-GB"/>
              </w:rPr>
            </w:pPr>
            <w:r w:rsidRPr="006E3894">
              <w:rPr>
                <w:rFonts w:ascii="Corbel" w:hAnsi="Corbel" w:cs="Calibri"/>
                <w:b/>
                <w:sz w:val="20"/>
                <w:szCs w:val="20"/>
              </w:rPr>
              <w:t xml:space="preserve">OUTPUT 2: </w:t>
            </w:r>
            <w:r w:rsidRPr="006E3894">
              <w:rPr>
                <w:rFonts w:ascii="Corbel" w:hAnsi="Corbel"/>
                <w:b/>
                <w:sz w:val="20"/>
                <w:szCs w:val="20"/>
                <w:lang w:val="en-GB"/>
              </w:rPr>
              <w:t>Improved production and usage of socio-economic statistics  by the GRSS for conflict-sensitive planning and poverty monitoring at state level</w:t>
            </w:r>
          </w:p>
        </w:tc>
      </w:tr>
      <w:tr w:rsidR="00D85019" w:rsidRPr="00B133BE" w14:paraId="575BD020" w14:textId="77777777" w:rsidTr="00AA320B">
        <w:tc>
          <w:tcPr>
            <w:tcW w:w="2771" w:type="dxa"/>
            <w:tcMar>
              <w:top w:w="43" w:type="dxa"/>
              <w:left w:w="115" w:type="dxa"/>
              <w:right w:w="115" w:type="dxa"/>
            </w:tcMar>
          </w:tcPr>
          <w:p w14:paraId="41643A0C" w14:textId="77777777" w:rsidR="00D85019" w:rsidRPr="006E3894" w:rsidRDefault="00D85019" w:rsidP="006E3894">
            <w:pPr>
              <w:rPr>
                <w:rFonts w:ascii="Corbel" w:hAnsi="Corbel" w:cs="Calibri"/>
                <w:sz w:val="20"/>
                <w:szCs w:val="20"/>
              </w:rPr>
            </w:pPr>
            <w:r w:rsidRPr="006E3894">
              <w:rPr>
                <w:rFonts w:ascii="Corbel" w:hAnsi="Corbel" w:cs="Calibri"/>
                <w:sz w:val="20"/>
                <w:szCs w:val="20"/>
              </w:rPr>
              <w:t>Activity Result 1.2</w:t>
            </w:r>
          </w:p>
          <w:p w14:paraId="3D13BF78" w14:textId="77777777" w:rsidR="00D85019" w:rsidRPr="006E3894" w:rsidRDefault="00D85019" w:rsidP="006E3894">
            <w:pPr>
              <w:rPr>
                <w:rFonts w:ascii="Corbel" w:hAnsi="Corbel" w:cs="Calibri"/>
                <w:sz w:val="20"/>
                <w:szCs w:val="20"/>
              </w:rPr>
            </w:pPr>
            <w:r w:rsidRPr="006E3894">
              <w:rPr>
                <w:rFonts w:ascii="Corbel" w:hAnsi="Corbel" w:cs="Calibri"/>
                <w:sz w:val="20"/>
                <w:szCs w:val="20"/>
              </w:rPr>
              <w:t>(Atlas Activity ID)</w:t>
            </w:r>
          </w:p>
        </w:tc>
        <w:tc>
          <w:tcPr>
            <w:tcW w:w="5400" w:type="dxa"/>
            <w:gridSpan w:val="2"/>
            <w:tcMar>
              <w:top w:w="43" w:type="dxa"/>
              <w:left w:w="115" w:type="dxa"/>
              <w:right w:w="115" w:type="dxa"/>
            </w:tcMar>
          </w:tcPr>
          <w:p w14:paraId="39A521A8" w14:textId="77777777" w:rsidR="00D85019" w:rsidRPr="006E3894" w:rsidRDefault="00D85019" w:rsidP="006E3894">
            <w:pPr>
              <w:pStyle w:val="NoSpacing"/>
              <w:jc w:val="both"/>
              <w:rPr>
                <w:rFonts w:ascii="Corbel" w:hAnsi="Corbel"/>
                <w:iCs/>
                <w:sz w:val="20"/>
                <w:szCs w:val="20"/>
                <w:lang w:val="en-GB"/>
              </w:rPr>
            </w:pPr>
            <w:r w:rsidRPr="006E3894">
              <w:rPr>
                <w:rFonts w:ascii="Corbel" w:hAnsi="Corbel"/>
                <w:iCs/>
                <w:sz w:val="20"/>
                <w:szCs w:val="20"/>
                <w:lang w:val="en-GB"/>
              </w:rPr>
              <w:t>Availability and utilization of evidence-based data by national and subnational governments in conflict sensitive development planning and impact monitory</w:t>
            </w:r>
          </w:p>
        </w:tc>
        <w:tc>
          <w:tcPr>
            <w:tcW w:w="2970" w:type="dxa"/>
            <w:tcMar>
              <w:top w:w="43" w:type="dxa"/>
              <w:left w:w="115" w:type="dxa"/>
              <w:right w:w="115" w:type="dxa"/>
            </w:tcMar>
          </w:tcPr>
          <w:p w14:paraId="0F08F350" w14:textId="77777777" w:rsidR="00D85019" w:rsidRPr="006E3894" w:rsidRDefault="00D85019" w:rsidP="006E3894">
            <w:pPr>
              <w:rPr>
                <w:rFonts w:ascii="Corbel" w:hAnsi="Corbel" w:cs="Calibri"/>
                <w:sz w:val="20"/>
                <w:szCs w:val="20"/>
              </w:rPr>
            </w:pPr>
            <w:r w:rsidRPr="006E3894">
              <w:rPr>
                <w:rFonts w:ascii="Corbel" w:hAnsi="Corbel" w:cs="Calibri"/>
                <w:sz w:val="20"/>
                <w:szCs w:val="20"/>
              </w:rPr>
              <w:t>Start Date: 01 Jan 2015</w:t>
            </w:r>
          </w:p>
          <w:p w14:paraId="656B1043" w14:textId="77777777" w:rsidR="00D85019" w:rsidRPr="006E3894" w:rsidRDefault="00D85019" w:rsidP="006E3894">
            <w:pPr>
              <w:rPr>
                <w:rFonts w:ascii="Corbel" w:hAnsi="Corbel" w:cs="Calibri"/>
                <w:sz w:val="20"/>
                <w:szCs w:val="20"/>
              </w:rPr>
            </w:pPr>
            <w:r w:rsidRPr="006E3894">
              <w:rPr>
                <w:rFonts w:ascii="Corbel" w:hAnsi="Corbel" w:cs="Calibri"/>
                <w:sz w:val="20"/>
                <w:szCs w:val="20"/>
              </w:rPr>
              <w:t>End Date: 31 Dec 2015</w:t>
            </w:r>
          </w:p>
        </w:tc>
      </w:tr>
      <w:tr w:rsidR="00D85019" w:rsidRPr="00B133BE" w14:paraId="6CD076A0" w14:textId="77777777" w:rsidTr="00AA320B">
        <w:tc>
          <w:tcPr>
            <w:tcW w:w="2771" w:type="dxa"/>
            <w:tcMar>
              <w:top w:w="43" w:type="dxa"/>
              <w:left w:w="115" w:type="dxa"/>
              <w:right w:w="115" w:type="dxa"/>
            </w:tcMar>
          </w:tcPr>
          <w:p w14:paraId="784C4A24" w14:textId="77777777" w:rsidR="00D85019" w:rsidRPr="006E3894" w:rsidRDefault="00D85019" w:rsidP="006E3894">
            <w:pPr>
              <w:rPr>
                <w:rFonts w:ascii="Corbel" w:hAnsi="Corbel" w:cs="Calibri"/>
                <w:sz w:val="20"/>
                <w:szCs w:val="20"/>
              </w:rPr>
            </w:pPr>
            <w:r w:rsidRPr="006E3894">
              <w:rPr>
                <w:rFonts w:ascii="Corbel" w:hAnsi="Corbel" w:cs="Calibri"/>
                <w:sz w:val="20"/>
                <w:szCs w:val="20"/>
              </w:rPr>
              <w:t>Purpose</w:t>
            </w:r>
          </w:p>
          <w:p w14:paraId="21C54436" w14:textId="77777777" w:rsidR="00D85019" w:rsidRPr="006E3894" w:rsidRDefault="00D85019" w:rsidP="006E3894">
            <w:pPr>
              <w:rPr>
                <w:rFonts w:ascii="Corbel" w:hAnsi="Corbel" w:cs="Calibri"/>
                <w:sz w:val="20"/>
                <w:szCs w:val="20"/>
              </w:rPr>
            </w:pPr>
          </w:p>
        </w:tc>
        <w:tc>
          <w:tcPr>
            <w:tcW w:w="8370" w:type="dxa"/>
            <w:gridSpan w:val="3"/>
            <w:tcMar>
              <w:top w:w="43" w:type="dxa"/>
              <w:left w:w="115" w:type="dxa"/>
              <w:right w:w="115" w:type="dxa"/>
            </w:tcMar>
          </w:tcPr>
          <w:p w14:paraId="27D68C48" w14:textId="77777777" w:rsidR="00D85019" w:rsidRPr="006E3894" w:rsidRDefault="00D85019" w:rsidP="006E3894">
            <w:pPr>
              <w:rPr>
                <w:rFonts w:ascii="Corbel" w:hAnsi="Corbel" w:cs="Calibri"/>
                <w:sz w:val="20"/>
                <w:szCs w:val="20"/>
              </w:rPr>
            </w:pPr>
            <w:r w:rsidRPr="006E3894">
              <w:rPr>
                <w:rFonts w:ascii="Corbel" w:hAnsi="Corbel" w:cs="Calibri"/>
                <w:sz w:val="20"/>
                <w:szCs w:val="20"/>
              </w:rPr>
              <w:t>Support development of web based information sharing platform to make data available on line for greater accessibility, and enhance capacity of NBS.</w:t>
            </w:r>
          </w:p>
        </w:tc>
      </w:tr>
      <w:tr w:rsidR="00D85019" w:rsidRPr="00B133BE" w14:paraId="1C16CB01" w14:textId="77777777" w:rsidTr="00AA320B">
        <w:tc>
          <w:tcPr>
            <w:tcW w:w="2771" w:type="dxa"/>
            <w:tcMar>
              <w:top w:w="43" w:type="dxa"/>
              <w:left w:w="115" w:type="dxa"/>
              <w:right w:w="115" w:type="dxa"/>
            </w:tcMar>
          </w:tcPr>
          <w:p w14:paraId="1463DB7A" w14:textId="77777777" w:rsidR="00D85019" w:rsidRPr="006E3894" w:rsidRDefault="00D85019" w:rsidP="006E3894">
            <w:pPr>
              <w:rPr>
                <w:rFonts w:ascii="Corbel" w:hAnsi="Corbel" w:cs="Calibri"/>
                <w:sz w:val="20"/>
                <w:szCs w:val="20"/>
              </w:rPr>
            </w:pPr>
            <w:r w:rsidRPr="006E3894">
              <w:rPr>
                <w:rFonts w:ascii="Corbel" w:hAnsi="Corbel" w:cs="Calibri"/>
                <w:sz w:val="20"/>
                <w:szCs w:val="20"/>
              </w:rPr>
              <w:t>Description</w:t>
            </w:r>
          </w:p>
          <w:p w14:paraId="55E79AD4" w14:textId="77777777" w:rsidR="00D85019" w:rsidRPr="006E3894" w:rsidRDefault="00D85019" w:rsidP="006E3894">
            <w:pPr>
              <w:rPr>
                <w:rFonts w:ascii="Corbel" w:hAnsi="Corbel" w:cs="Calibri"/>
                <w:sz w:val="20"/>
                <w:szCs w:val="20"/>
              </w:rPr>
            </w:pPr>
          </w:p>
        </w:tc>
        <w:tc>
          <w:tcPr>
            <w:tcW w:w="8370" w:type="dxa"/>
            <w:gridSpan w:val="3"/>
            <w:tcMar>
              <w:top w:w="43" w:type="dxa"/>
              <w:left w:w="115" w:type="dxa"/>
              <w:right w:w="115" w:type="dxa"/>
            </w:tcMar>
          </w:tcPr>
          <w:p w14:paraId="312BAA1B" w14:textId="77777777" w:rsidR="00D85019" w:rsidRPr="006E3894" w:rsidRDefault="00D85019" w:rsidP="006E3894">
            <w:pPr>
              <w:rPr>
                <w:rFonts w:ascii="Corbel" w:hAnsi="Corbel" w:cs="Calibri"/>
                <w:iCs/>
                <w:sz w:val="20"/>
                <w:szCs w:val="20"/>
              </w:rPr>
            </w:pPr>
            <w:r w:rsidRPr="006E3894">
              <w:rPr>
                <w:rFonts w:ascii="Corbel" w:hAnsi="Corbel" w:cs="Calibri"/>
                <w:b/>
                <w:iCs/>
                <w:sz w:val="20"/>
                <w:szCs w:val="20"/>
              </w:rPr>
              <w:t>Activity Action 2.1</w:t>
            </w:r>
            <w:r w:rsidRPr="006E3894">
              <w:rPr>
                <w:rFonts w:ascii="Corbel" w:hAnsi="Corbel" w:cs="Calibri"/>
                <w:iCs/>
                <w:sz w:val="20"/>
                <w:szCs w:val="20"/>
              </w:rPr>
              <w:t xml:space="preserve">:  </w:t>
            </w:r>
            <w:r w:rsidRPr="006E3894">
              <w:rPr>
                <w:rFonts w:ascii="Corbel" w:hAnsi="Corbel"/>
                <w:iCs/>
                <w:sz w:val="20"/>
                <w:szCs w:val="20"/>
              </w:rPr>
              <w:t xml:space="preserve">Technical advisory for conflict sensitive analysis to UNIDO fisheries project in CES &amp; Canadian Red cross health programme in </w:t>
            </w:r>
            <w:proofErr w:type="spellStart"/>
            <w:r w:rsidRPr="006E3894">
              <w:rPr>
                <w:rFonts w:ascii="Corbel" w:hAnsi="Corbel"/>
                <w:iCs/>
                <w:sz w:val="20"/>
                <w:szCs w:val="20"/>
              </w:rPr>
              <w:t>Warrap</w:t>
            </w:r>
            <w:proofErr w:type="spellEnd"/>
            <w:r w:rsidRPr="006E3894">
              <w:rPr>
                <w:rFonts w:ascii="Corbel" w:hAnsi="Corbel"/>
                <w:iCs/>
                <w:sz w:val="20"/>
                <w:szCs w:val="20"/>
              </w:rPr>
              <w:t xml:space="preserve"> state</w:t>
            </w:r>
          </w:p>
          <w:p w14:paraId="7329A7A5" w14:textId="77777777" w:rsidR="00D85019" w:rsidRPr="006E3894" w:rsidRDefault="00D85019" w:rsidP="006E3894">
            <w:pPr>
              <w:ind w:left="70"/>
              <w:rPr>
                <w:rFonts w:ascii="Corbel" w:hAnsi="Corbel" w:cs="Calibri"/>
                <w:b/>
                <w:sz w:val="20"/>
                <w:szCs w:val="20"/>
              </w:rPr>
            </w:pPr>
            <w:r w:rsidRPr="006E3894">
              <w:rPr>
                <w:rFonts w:ascii="Corbel" w:hAnsi="Corbel" w:cs="Calibri"/>
                <w:b/>
                <w:sz w:val="20"/>
                <w:szCs w:val="20"/>
              </w:rPr>
              <w:t xml:space="preserve">Activity Result 2.2:  </w:t>
            </w:r>
            <w:r w:rsidRPr="006E3894">
              <w:rPr>
                <w:rFonts w:ascii="Corbel" w:hAnsi="Corbel"/>
                <w:iCs/>
                <w:sz w:val="20"/>
                <w:szCs w:val="20"/>
              </w:rPr>
              <w:t>Support the training and dissemination and production of analytical data from the web based at subnational levels</w:t>
            </w:r>
            <w:r w:rsidRPr="006E3894">
              <w:rPr>
                <w:rFonts w:ascii="Corbel" w:hAnsi="Corbel" w:cs="Calibri"/>
                <w:b/>
                <w:sz w:val="20"/>
                <w:szCs w:val="20"/>
              </w:rPr>
              <w:t>.</w:t>
            </w:r>
          </w:p>
          <w:p w14:paraId="20115CFB" w14:textId="77777777" w:rsidR="00D85019" w:rsidRPr="006E3894" w:rsidRDefault="00D85019" w:rsidP="006E3894">
            <w:pPr>
              <w:rPr>
                <w:rFonts w:ascii="Corbel" w:hAnsi="Corbel"/>
                <w:iCs/>
                <w:sz w:val="20"/>
                <w:szCs w:val="20"/>
              </w:rPr>
            </w:pPr>
            <w:r w:rsidRPr="006E3894">
              <w:rPr>
                <w:rFonts w:ascii="Corbel" w:hAnsi="Corbel" w:cs="Calibri"/>
                <w:b/>
                <w:iCs/>
                <w:sz w:val="20"/>
                <w:szCs w:val="20"/>
              </w:rPr>
              <w:t xml:space="preserve">Activity Result 2.3:  </w:t>
            </w:r>
            <w:r w:rsidRPr="006E3894">
              <w:rPr>
                <w:rFonts w:ascii="Corbel" w:hAnsi="Corbel"/>
                <w:iCs/>
                <w:sz w:val="20"/>
                <w:szCs w:val="20"/>
              </w:rPr>
              <w:t>Support NBS procure web-based platform for online information management and Solar Panel</w:t>
            </w:r>
          </w:p>
          <w:p w14:paraId="5528BC5C" w14:textId="77777777" w:rsidR="00D85019" w:rsidRPr="006E3894" w:rsidRDefault="00D85019" w:rsidP="006E3894">
            <w:pPr>
              <w:rPr>
                <w:rFonts w:ascii="Corbel" w:hAnsi="Corbel" w:cs="Calibri"/>
                <w:b/>
                <w:iCs/>
                <w:sz w:val="20"/>
                <w:szCs w:val="20"/>
              </w:rPr>
            </w:pPr>
            <w:r w:rsidRPr="006E3894">
              <w:rPr>
                <w:rFonts w:ascii="Corbel" w:hAnsi="Corbel"/>
                <w:b/>
                <w:iCs/>
                <w:sz w:val="20"/>
                <w:szCs w:val="20"/>
              </w:rPr>
              <w:t>Activity Result 2.4:</w:t>
            </w:r>
            <w:r w:rsidRPr="006E3894">
              <w:rPr>
                <w:rFonts w:ascii="Corbel" w:hAnsi="Corbel"/>
                <w:iCs/>
                <w:sz w:val="20"/>
                <w:szCs w:val="20"/>
              </w:rPr>
              <w:t xml:space="preserve"> Comprehensive review of existing open source web platforms carried out  and conduct IMWG meetings and training for focal persons of IMWG</w:t>
            </w:r>
          </w:p>
          <w:p w14:paraId="16CEF196" w14:textId="77777777" w:rsidR="00D85019" w:rsidRPr="006E3894" w:rsidRDefault="00D85019" w:rsidP="006E3894">
            <w:pPr>
              <w:ind w:left="70"/>
              <w:rPr>
                <w:rFonts w:ascii="Corbel" w:hAnsi="Corbel" w:cs="Calibri"/>
                <w:sz w:val="20"/>
                <w:szCs w:val="20"/>
              </w:rPr>
            </w:pPr>
          </w:p>
        </w:tc>
      </w:tr>
      <w:tr w:rsidR="00D85019" w:rsidRPr="00B133BE" w14:paraId="1E9A994C" w14:textId="77777777" w:rsidTr="00AA320B">
        <w:tc>
          <w:tcPr>
            <w:tcW w:w="4571" w:type="dxa"/>
            <w:gridSpan w:val="2"/>
            <w:tcMar>
              <w:top w:w="43" w:type="dxa"/>
              <w:left w:w="115" w:type="dxa"/>
              <w:right w:w="115" w:type="dxa"/>
            </w:tcMar>
          </w:tcPr>
          <w:p w14:paraId="3176B217" w14:textId="77777777" w:rsidR="00D85019" w:rsidRPr="006E3894" w:rsidRDefault="00D85019" w:rsidP="006E3894">
            <w:pPr>
              <w:rPr>
                <w:rFonts w:ascii="Corbel" w:hAnsi="Corbel" w:cs="Calibri"/>
                <w:sz w:val="20"/>
                <w:szCs w:val="20"/>
              </w:rPr>
            </w:pPr>
            <w:r w:rsidRPr="006E3894">
              <w:rPr>
                <w:rFonts w:ascii="Corbel" w:hAnsi="Corbel" w:cs="Calibri"/>
                <w:sz w:val="20"/>
                <w:szCs w:val="20"/>
              </w:rPr>
              <w:t>Quality Criteria</w:t>
            </w:r>
          </w:p>
          <w:p w14:paraId="319AF632" w14:textId="77777777" w:rsidR="00D85019" w:rsidRPr="006E3894" w:rsidRDefault="00D85019" w:rsidP="006E3894">
            <w:pPr>
              <w:rPr>
                <w:rFonts w:ascii="Corbel" w:hAnsi="Corbel" w:cs="Calibri"/>
                <w:sz w:val="20"/>
                <w:szCs w:val="20"/>
              </w:rPr>
            </w:pPr>
            <w:r w:rsidRPr="006E3894">
              <w:rPr>
                <w:rFonts w:ascii="Corbel" w:hAnsi="Corbel" w:cs="Calibri"/>
                <w:sz w:val="20"/>
                <w:szCs w:val="20"/>
              </w:rPr>
              <w:t>How/with what indicators the quality of the activity result will be measured?</w:t>
            </w:r>
          </w:p>
        </w:tc>
        <w:tc>
          <w:tcPr>
            <w:tcW w:w="3600" w:type="dxa"/>
            <w:tcMar>
              <w:top w:w="43" w:type="dxa"/>
              <w:left w:w="115" w:type="dxa"/>
              <w:right w:w="115" w:type="dxa"/>
            </w:tcMar>
          </w:tcPr>
          <w:p w14:paraId="20E3ADD7" w14:textId="77777777" w:rsidR="00D85019" w:rsidRPr="006E3894" w:rsidRDefault="00D85019" w:rsidP="006E3894">
            <w:pPr>
              <w:rPr>
                <w:rFonts w:ascii="Corbel" w:hAnsi="Corbel" w:cs="Calibri"/>
                <w:sz w:val="20"/>
                <w:szCs w:val="20"/>
              </w:rPr>
            </w:pPr>
            <w:r w:rsidRPr="006E3894">
              <w:rPr>
                <w:rFonts w:ascii="Corbel" w:hAnsi="Corbel" w:cs="Calibri"/>
                <w:sz w:val="20"/>
                <w:szCs w:val="20"/>
              </w:rPr>
              <w:t>Quality Method</w:t>
            </w:r>
          </w:p>
          <w:p w14:paraId="5990C421" w14:textId="77777777" w:rsidR="00D85019" w:rsidRPr="006E3894" w:rsidRDefault="00D85019" w:rsidP="006E3894">
            <w:pPr>
              <w:rPr>
                <w:rFonts w:ascii="Corbel" w:hAnsi="Corbel" w:cs="Calibri"/>
                <w:sz w:val="20"/>
                <w:szCs w:val="20"/>
              </w:rPr>
            </w:pPr>
            <w:r w:rsidRPr="006E3894">
              <w:rPr>
                <w:rFonts w:ascii="Corbel" w:hAnsi="Corbel" w:cs="Calibri"/>
                <w:sz w:val="20"/>
                <w:szCs w:val="20"/>
              </w:rPr>
              <w:t>Means of verification. What method will be used to determine if quality criteria has been met?</w:t>
            </w:r>
          </w:p>
        </w:tc>
        <w:tc>
          <w:tcPr>
            <w:tcW w:w="2970" w:type="dxa"/>
            <w:tcMar>
              <w:top w:w="43" w:type="dxa"/>
              <w:left w:w="115" w:type="dxa"/>
              <w:right w:w="115" w:type="dxa"/>
            </w:tcMar>
          </w:tcPr>
          <w:p w14:paraId="21C11A94" w14:textId="77777777" w:rsidR="00D85019" w:rsidRPr="006E3894" w:rsidRDefault="00D85019" w:rsidP="006E3894">
            <w:pPr>
              <w:rPr>
                <w:rFonts w:ascii="Corbel" w:hAnsi="Corbel" w:cs="Calibri"/>
                <w:sz w:val="20"/>
                <w:szCs w:val="20"/>
              </w:rPr>
            </w:pPr>
            <w:r w:rsidRPr="006E3894">
              <w:rPr>
                <w:rFonts w:ascii="Corbel" w:hAnsi="Corbel" w:cs="Calibri"/>
                <w:sz w:val="20"/>
                <w:szCs w:val="20"/>
              </w:rPr>
              <w:t>Date of Assessment</w:t>
            </w:r>
          </w:p>
          <w:p w14:paraId="08256B86" w14:textId="77777777" w:rsidR="00D85019" w:rsidRPr="006E3894" w:rsidRDefault="00D85019" w:rsidP="006E3894">
            <w:pPr>
              <w:rPr>
                <w:rFonts w:ascii="Corbel" w:hAnsi="Corbel" w:cs="Calibri"/>
                <w:sz w:val="20"/>
                <w:szCs w:val="20"/>
              </w:rPr>
            </w:pPr>
            <w:r w:rsidRPr="006E3894">
              <w:rPr>
                <w:rFonts w:ascii="Corbel" w:hAnsi="Corbel" w:cs="Calibri"/>
                <w:sz w:val="20"/>
                <w:szCs w:val="20"/>
              </w:rPr>
              <w:t>When will the assessment of quality be performed?</w:t>
            </w:r>
          </w:p>
        </w:tc>
      </w:tr>
      <w:tr w:rsidR="00D85019" w:rsidRPr="00B133BE" w14:paraId="5FC4050A" w14:textId="77777777" w:rsidTr="00AA320B">
        <w:trPr>
          <w:trHeight w:val="2166"/>
        </w:trPr>
        <w:tc>
          <w:tcPr>
            <w:tcW w:w="4571" w:type="dxa"/>
            <w:gridSpan w:val="2"/>
            <w:tcMar>
              <w:top w:w="43" w:type="dxa"/>
              <w:left w:w="115" w:type="dxa"/>
              <w:right w:w="115" w:type="dxa"/>
            </w:tcMar>
          </w:tcPr>
          <w:p w14:paraId="2BF7B321" w14:textId="77777777" w:rsidR="00D85019" w:rsidRPr="006E3894" w:rsidRDefault="00D85019" w:rsidP="00A40E45">
            <w:pPr>
              <w:pStyle w:val="NoSpacing"/>
              <w:numPr>
                <w:ilvl w:val="0"/>
                <w:numId w:val="7"/>
              </w:numPr>
              <w:jc w:val="both"/>
              <w:rPr>
                <w:rFonts w:ascii="Corbel" w:hAnsi="Corbel"/>
                <w:sz w:val="20"/>
                <w:szCs w:val="20"/>
                <w:lang w:val="en-GB"/>
              </w:rPr>
            </w:pPr>
            <w:r w:rsidRPr="006E3894">
              <w:rPr>
                <w:rFonts w:ascii="Corbel" w:hAnsi="Corbel"/>
                <w:sz w:val="20"/>
                <w:szCs w:val="20"/>
                <w:lang w:val="en-GB"/>
              </w:rPr>
              <w:t xml:space="preserve">Number of community consultations process supported  </w:t>
            </w:r>
          </w:p>
          <w:p w14:paraId="589FCD82" w14:textId="77777777" w:rsidR="00D85019" w:rsidRPr="006E3894" w:rsidRDefault="00D85019" w:rsidP="006E3894">
            <w:pPr>
              <w:pStyle w:val="NoSpacing"/>
              <w:jc w:val="both"/>
              <w:rPr>
                <w:rFonts w:ascii="Corbel" w:hAnsi="Corbel"/>
                <w:sz w:val="20"/>
                <w:szCs w:val="20"/>
                <w:lang w:val="en-GB"/>
              </w:rPr>
            </w:pPr>
          </w:p>
          <w:p w14:paraId="059BC9E0" w14:textId="77777777" w:rsidR="00D85019" w:rsidRPr="006E3894" w:rsidRDefault="00D85019" w:rsidP="00A40E45">
            <w:pPr>
              <w:pStyle w:val="ListParagraph"/>
              <w:numPr>
                <w:ilvl w:val="0"/>
                <w:numId w:val="7"/>
              </w:numPr>
              <w:jc w:val="both"/>
              <w:rPr>
                <w:rFonts w:ascii="Corbel" w:hAnsi="Corbel" w:cs="Calibri"/>
                <w:sz w:val="20"/>
                <w:szCs w:val="20"/>
              </w:rPr>
            </w:pPr>
            <w:r w:rsidRPr="006E3894">
              <w:rPr>
                <w:rFonts w:ascii="Corbel" w:hAnsi="Corbel"/>
                <w:sz w:val="20"/>
                <w:szCs w:val="20"/>
              </w:rPr>
              <w:t>Number of staff trained on online  information platform</w:t>
            </w:r>
          </w:p>
          <w:p w14:paraId="449C3B17" w14:textId="77777777" w:rsidR="00D85019" w:rsidRPr="006E3894" w:rsidRDefault="00D85019" w:rsidP="006E3894">
            <w:pPr>
              <w:rPr>
                <w:rFonts w:ascii="Corbel" w:hAnsi="Corbel" w:cs="Calibri"/>
                <w:sz w:val="20"/>
                <w:szCs w:val="20"/>
              </w:rPr>
            </w:pPr>
          </w:p>
          <w:p w14:paraId="3893BB58" w14:textId="77777777" w:rsidR="00D85019" w:rsidRPr="006E3894" w:rsidRDefault="00D85019" w:rsidP="00A40E45">
            <w:pPr>
              <w:pStyle w:val="ListParagraph"/>
              <w:numPr>
                <w:ilvl w:val="0"/>
                <w:numId w:val="7"/>
              </w:numPr>
              <w:contextualSpacing/>
              <w:jc w:val="both"/>
              <w:rPr>
                <w:rFonts w:ascii="Corbel" w:hAnsi="Corbel" w:cs="Calibri"/>
                <w:sz w:val="20"/>
                <w:szCs w:val="20"/>
                <w:lang w:val="en-GB"/>
              </w:rPr>
            </w:pPr>
            <w:r w:rsidRPr="006E3894">
              <w:rPr>
                <w:rFonts w:ascii="Corbel" w:hAnsi="Corbel" w:cs="Calibri"/>
                <w:sz w:val="20"/>
                <w:szCs w:val="20"/>
              </w:rPr>
              <w:t xml:space="preserve">Number IMWG meetings held  </w:t>
            </w:r>
          </w:p>
        </w:tc>
        <w:tc>
          <w:tcPr>
            <w:tcW w:w="3600" w:type="dxa"/>
            <w:tcMar>
              <w:top w:w="43" w:type="dxa"/>
              <w:left w:w="115" w:type="dxa"/>
              <w:right w:w="115" w:type="dxa"/>
            </w:tcMar>
          </w:tcPr>
          <w:p w14:paraId="1686FE95" w14:textId="77777777" w:rsidR="00D85019" w:rsidRPr="006E3894" w:rsidRDefault="00D85019" w:rsidP="006E3894">
            <w:pPr>
              <w:pStyle w:val="NoSpacing"/>
              <w:jc w:val="both"/>
              <w:rPr>
                <w:rFonts w:ascii="Corbel" w:hAnsi="Corbel"/>
                <w:sz w:val="20"/>
                <w:szCs w:val="20"/>
                <w:lang w:val="en-GB"/>
              </w:rPr>
            </w:pPr>
            <w:r w:rsidRPr="006E3894">
              <w:rPr>
                <w:rFonts w:ascii="Corbel" w:hAnsi="Corbel"/>
                <w:i/>
                <w:sz w:val="20"/>
                <w:szCs w:val="20"/>
                <w:lang w:val="en-GB"/>
              </w:rPr>
              <w:t xml:space="preserve">1. </w:t>
            </w:r>
            <w:r w:rsidRPr="006E3894">
              <w:rPr>
                <w:rFonts w:ascii="Corbel" w:hAnsi="Corbel"/>
                <w:sz w:val="20"/>
                <w:szCs w:val="20"/>
                <w:lang w:val="en-GB"/>
              </w:rPr>
              <w:t>2NBS staff trained in GIS</w:t>
            </w:r>
          </w:p>
          <w:p w14:paraId="53E144E9" w14:textId="77777777" w:rsidR="00D85019" w:rsidRPr="006E3894" w:rsidRDefault="00D85019" w:rsidP="006E3894">
            <w:pPr>
              <w:pStyle w:val="NoSpacing"/>
              <w:jc w:val="both"/>
              <w:rPr>
                <w:rFonts w:ascii="Corbel" w:hAnsi="Corbel"/>
                <w:sz w:val="20"/>
                <w:szCs w:val="20"/>
                <w:lang w:val="en-GB"/>
              </w:rPr>
            </w:pPr>
          </w:p>
          <w:p w14:paraId="041D93FC" w14:textId="77777777" w:rsidR="00D85019" w:rsidRPr="006E3894" w:rsidRDefault="00D85019" w:rsidP="006E3894">
            <w:pPr>
              <w:pStyle w:val="NoSpacing"/>
              <w:jc w:val="both"/>
              <w:rPr>
                <w:rFonts w:ascii="Corbel" w:hAnsi="Corbel"/>
                <w:sz w:val="20"/>
                <w:szCs w:val="20"/>
                <w:lang w:val="en-GB"/>
              </w:rPr>
            </w:pPr>
            <w:r w:rsidRPr="006E3894">
              <w:rPr>
                <w:rFonts w:ascii="Corbel" w:hAnsi="Corbel"/>
                <w:sz w:val="20"/>
                <w:szCs w:val="20"/>
                <w:lang w:val="en-GB"/>
              </w:rPr>
              <w:t>2. 10 IMWG focal persons trained in GIS</w:t>
            </w:r>
          </w:p>
          <w:p w14:paraId="7DC2EF41" w14:textId="77777777" w:rsidR="00D85019" w:rsidRPr="006E3894" w:rsidRDefault="00D85019" w:rsidP="006E3894">
            <w:pPr>
              <w:pStyle w:val="NoSpacing"/>
              <w:jc w:val="both"/>
              <w:rPr>
                <w:rFonts w:ascii="Corbel" w:hAnsi="Corbel"/>
                <w:sz w:val="20"/>
                <w:szCs w:val="20"/>
                <w:lang w:val="en-GB"/>
              </w:rPr>
            </w:pPr>
          </w:p>
          <w:p w14:paraId="3A61801B" w14:textId="77777777" w:rsidR="00D85019" w:rsidRPr="006E3894" w:rsidRDefault="00D85019" w:rsidP="006E3894">
            <w:pPr>
              <w:pStyle w:val="NoSpacing"/>
              <w:jc w:val="both"/>
              <w:rPr>
                <w:rFonts w:ascii="Corbel" w:hAnsi="Corbel"/>
                <w:sz w:val="20"/>
                <w:szCs w:val="20"/>
                <w:lang w:val="en-GB"/>
              </w:rPr>
            </w:pPr>
            <w:r w:rsidRPr="006E3894">
              <w:rPr>
                <w:rFonts w:ascii="Corbel" w:hAnsi="Corbel"/>
                <w:sz w:val="20"/>
                <w:szCs w:val="20"/>
                <w:lang w:val="en-GB"/>
              </w:rPr>
              <w:t>3. 6IMWG meeting conducted</w:t>
            </w:r>
          </w:p>
          <w:p w14:paraId="497C7070" w14:textId="77777777" w:rsidR="00D85019" w:rsidRPr="006E3894" w:rsidRDefault="00D85019" w:rsidP="006E3894">
            <w:pPr>
              <w:rPr>
                <w:rFonts w:ascii="Corbel" w:hAnsi="Corbel" w:cs="Calibri"/>
                <w:sz w:val="20"/>
                <w:szCs w:val="20"/>
              </w:rPr>
            </w:pPr>
          </w:p>
        </w:tc>
        <w:tc>
          <w:tcPr>
            <w:tcW w:w="2970" w:type="dxa"/>
            <w:tcMar>
              <w:top w:w="43" w:type="dxa"/>
              <w:left w:w="115" w:type="dxa"/>
              <w:right w:w="115" w:type="dxa"/>
            </w:tcMar>
          </w:tcPr>
          <w:p w14:paraId="45F2505B" w14:textId="77777777" w:rsidR="00D85019" w:rsidRPr="006E3894" w:rsidRDefault="00D85019" w:rsidP="006E3894">
            <w:pPr>
              <w:rPr>
                <w:rFonts w:ascii="Corbel" w:hAnsi="Corbel" w:cs="Calibri"/>
                <w:sz w:val="20"/>
                <w:szCs w:val="20"/>
              </w:rPr>
            </w:pPr>
            <w:r w:rsidRPr="006E3894">
              <w:rPr>
                <w:rFonts w:ascii="Corbel" w:hAnsi="Corbel" w:cs="Calibri"/>
                <w:sz w:val="20"/>
                <w:szCs w:val="20"/>
              </w:rPr>
              <w:t>AWP discussions with counterparts/Project Board meetings</w:t>
            </w:r>
          </w:p>
          <w:p w14:paraId="7C017A76" w14:textId="77777777" w:rsidR="00D85019" w:rsidRPr="006E3894" w:rsidRDefault="00D85019" w:rsidP="006E3894">
            <w:pPr>
              <w:rPr>
                <w:rFonts w:ascii="Corbel" w:hAnsi="Corbel" w:cs="Calibri"/>
                <w:sz w:val="20"/>
                <w:szCs w:val="20"/>
              </w:rPr>
            </w:pPr>
          </w:p>
        </w:tc>
      </w:tr>
    </w:tbl>
    <w:p w14:paraId="734AA454" w14:textId="77777777" w:rsidR="00FB5949" w:rsidRPr="00B133BE" w:rsidRDefault="00FB5949" w:rsidP="006E3894">
      <w:pPr>
        <w:rPr>
          <w:rFonts w:ascii="Corbel" w:hAnsi="Corbel" w:cs="Arial"/>
          <w:b/>
          <w:sz w:val="28"/>
          <w:szCs w:val="28"/>
        </w:rPr>
      </w:pPr>
    </w:p>
    <w:p w14:paraId="118F2554" w14:textId="77777777" w:rsidR="00F87DA5" w:rsidRPr="00B133BE" w:rsidRDefault="007E2E02" w:rsidP="006E3894">
      <w:pPr>
        <w:rPr>
          <w:rFonts w:ascii="Corbel" w:hAnsi="Corbel" w:cs="Arial"/>
          <w:b/>
          <w:szCs w:val="22"/>
        </w:rPr>
      </w:pPr>
      <w:r w:rsidRPr="00B133BE">
        <w:rPr>
          <w:rFonts w:ascii="Corbel" w:hAnsi="Corbel" w:cs="Arial"/>
          <w:b/>
          <w:szCs w:val="22"/>
        </w:rPr>
        <w:t>Risk Mitigation Measures</w:t>
      </w:r>
    </w:p>
    <w:tbl>
      <w:tblPr>
        <w:tblStyle w:val="TableGrid"/>
        <w:tblW w:w="11349" w:type="dxa"/>
        <w:jc w:val="center"/>
        <w:tblLayout w:type="fixed"/>
        <w:tblLook w:val="04A0" w:firstRow="1" w:lastRow="0" w:firstColumn="1" w:lastColumn="0" w:noHBand="0" w:noVBand="1"/>
      </w:tblPr>
      <w:tblGrid>
        <w:gridCol w:w="2698"/>
        <w:gridCol w:w="1266"/>
        <w:gridCol w:w="1020"/>
        <w:gridCol w:w="6365"/>
      </w:tblGrid>
      <w:tr w:rsidR="00CC7E82" w:rsidRPr="006E3894" w14:paraId="2D33A775" w14:textId="77777777" w:rsidTr="001D5D69">
        <w:trPr>
          <w:trHeight w:val="356"/>
          <w:jc w:val="center"/>
        </w:trPr>
        <w:tc>
          <w:tcPr>
            <w:tcW w:w="2698" w:type="dxa"/>
            <w:shd w:val="clear" w:color="auto" w:fill="D5DCE4" w:themeFill="text2" w:themeFillTint="33"/>
          </w:tcPr>
          <w:p w14:paraId="3B97AFE7" w14:textId="77777777" w:rsidR="00CC7E82" w:rsidRPr="006E3894" w:rsidRDefault="00CC7E82" w:rsidP="006E3894">
            <w:pPr>
              <w:widowControl w:val="0"/>
              <w:spacing w:before="60" w:line="276" w:lineRule="auto"/>
              <w:ind w:right="20"/>
              <w:rPr>
                <w:rFonts w:ascii="Corbel" w:hAnsi="Corbel"/>
                <w:b/>
                <w:sz w:val="20"/>
                <w:szCs w:val="20"/>
              </w:rPr>
            </w:pPr>
            <w:r w:rsidRPr="006E3894">
              <w:rPr>
                <w:rFonts w:ascii="Corbel" w:hAnsi="Corbel"/>
                <w:b/>
                <w:sz w:val="20"/>
                <w:szCs w:val="20"/>
              </w:rPr>
              <w:t>Risks</w:t>
            </w:r>
          </w:p>
        </w:tc>
        <w:tc>
          <w:tcPr>
            <w:tcW w:w="1266" w:type="dxa"/>
            <w:shd w:val="clear" w:color="auto" w:fill="D5DCE4" w:themeFill="text2" w:themeFillTint="33"/>
          </w:tcPr>
          <w:p w14:paraId="45440716" w14:textId="77777777" w:rsidR="00CC7E82" w:rsidRPr="006E3894" w:rsidRDefault="00CC7E82" w:rsidP="006E3894">
            <w:pPr>
              <w:widowControl w:val="0"/>
              <w:spacing w:before="60" w:line="276" w:lineRule="auto"/>
              <w:ind w:right="20"/>
              <w:rPr>
                <w:rFonts w:ascii="Corbel" w:hAnsi="Corbel"/>
                <w:b/>
                <w:sz w:val="20"/>
                <w:szCs w:val="20"/>
              </w:rPr>
            </w:pPr>
            <w:r w:rsidRPr="006E3894">
              <w:rPr>
                <w:rFonts w:ascii="Corbel" w:hAnsi="Corbel"/>
                <w:b/>
                <w:sz w:val="20"/>
                <w:szCs w:val="20"/>
              </w:rPr>
              <w:t>Risk Type</w:t>
            </w:r>
          </w:p>
        </w:tc>
        <w:tc>
          <w:tcPr>
            <w:tcW w:w="1020" w:type="dxa"/>
            <w:shd w:val="clear" w:color="auto" w:fill="D5DCE4" w:themeFill="text2" w:themeFillTint="33"/>
          </w:tcPr>
          <w:p w14:paraId="5DD0AC7C" w14:textId="77777777" w:rsidR="00CC7E82" w:rsidRPr="006E3894" w:rsidRDefault="00CC7E82" w:rsidP="006E3894">
            <w:pPr>
              <w:widowControl w:val="0"/>
              <w:spacing w:before="60" w:line="276" w:lineRule="auto"/>
              <w:ind w:right="20"/>
              <w:rPr>
                <w:rFonts w:ascii="Corbel" w:hAnsi="Corbel"/>
                <w:b/>
                <w:sz w:val="20"/>
                <w:szCs w:val="20"/>
              </w:rPr>
            </w:pPr>
            <w:r w:rsidRPr="006E3894">
              <w:rPr>
                <w:rFonts w:ascii="Corbel" w:hAnsi="Corbel"/>
                <w:b/>
                <w:sz w:val="20"/>
                <w:szCs w:val="20"/>
              </w:rPr>
              <w:t>Level</w:t>
            </w:r>
          </w:p>
        </w:tc>
        <w:tc>
          <w:tcPr>
            <w:tcW w:w="6365" w:type="dxa"/>
            <w:shd w:val="clear" w:color="auto" w:fill="D5DCE4" w:themeFill="text2" w:themeFillTint="33"/>
          </w:tcPr>
          <w:p w14:paraId="2975F48E" w14:textId="77777777" w:rsidR="00CC7E82" w:rsidRPr="006E3894" w:rsidRDefault="00CC7E82" w:rsidP="006E3894">
            <w:pPr>
              <w:widowControl w:val="0"/>
              <w:spacing w:before="60" w:line="276" w:lineRule="auto"/>
              <w:ind w:right="20"/>
              <w:rPr>
                <w:rFonts w:ascii="Corbel" w:hAnsi="Corbel"/>
                <w:b/>
                <w:sz w:val="20"/>
                <w:szCs w:val="20"/>
              </w:rPr>
            </w:pPr>
            <w:r w:rsidRPr="006E3894">
              <w:rPr>
                <w:rFonts w:ascii="Corbel" w:hAnsi="Corbel"/>
                <w:b/>
                <w:sz w:val="20"/>
                <w:szCs w:val="20"/>
              </w:rPr>
              <w:t>Mitigation Measures</w:t>
            </w:r>
          </w:p>
        </w:tc>
      </w:tr>
      <w:tr w:rsidR="00CC7E82" w:rsidRPr="006E3894" w14:paraId="78933C56" w14:textId="77777777" w:rsidTr="001D5D69">
        <w:trPr>
          <w:trHeight w:val="705"/>
          <w:jc w:val="center"/>
        </w:trPr>
        <w:tc>
          <w:tcPr>
            <w:tcW w:w="2698" w:type="dxa"/>
            <w:shd w:val="clear" w:color="auto" w:fill="auto"/>
          </w:tcPr>
          <w:p w14:paraId="31ABEC00" w14:textId="77777777" w:rsidR="00CC7E82" w:rsidRPr="006E3894" w:rsidRDefault="00CC7E82" w:rsidP="006E3894">
            <w:pPr>
              <w:spacing w:after="0" w:line="276" w:lineRule="auto"/>
              <w:rPr>
                <w:rFonts w:ascii="Corbel" w:hAnsi="Corbel"/>
                <w:sz w:val="20"/>
                <w:szCs w:val="20"/>
              </w:rPr>
            </w:pPr>
            <w:r w:rsidRPr="006E3894">
              <w:rPr>
                <w:rFonts w:ascii="Corbel" w:hAnsi="Corbel"/>
                <w:sz w:val="20"/>
                <w:szCs w:val="20"/>
                <w:lang w:eastAsia="en-GB"/>
              </w:rPr>
              <w:t xml:space="preserve">Failure of peace talk and all out arm hostility </w:t>
            </w:r>
          </w:p>
        </w:tc>
        <w:tc>
          <w:tcPr>
            <w:tcW w:w="1266" w:type="dxa"/>
          </w:tcPr>
          <w:p w14:paraId="2B899431" w14:textId="77777777" w:rsidR="00CC7E82" w:rsidRPr="006E3894" w:rsidRDefault="00A86E1F" w:rsidP="006E3894">
            <w:pPr>
              <w:spacing w:after="0" w:line="276" w:lineRule="auto"/>
              <w:rPr>
                <w:rFonts w:ascii="Corbel" w:hAnsi="Corbel"/>
                <w:sz w:val="20"/>
                <w:szCs w:val="20"/>
              </w:rPr>
            </w:pPr>
            <w:r w:rsidRPr="006E3894">
              <w:rPr>
                <w:rFonts w:ascii="Corbel" w:hAnsi="Corbel"/>
                <w:sz w:val="20"/>
                <w:szCs w:val="20"/>
              </w:rPr>
              <w:t>Political</w:t>
            </w:r>
          </w:p>
        </w:tc>
        <w:tc>
          <w:tcPr>
            <w:tcW w:w="1020" w:type="dxa"/>
            <w:shd w:val="clear" w:color="auto" w:fill="auto"/>
          </w:tcPr>
          <w:p w14:paraId="5806ED9F" w14:textId="77777777" w:rsidR="00CC7E82" w:rsidRPr="006E3894" w:rsidRDefault="00CC7E82" w:rsidP="006E3894">
            <w:pPr>
              <w:spacing w:after="0" w:line="276" w:lineRule="auto"/>
              <w:rPr>
                <w:rFonts w:ascii="Corbel" w:hAnsi="Corbel"/>
                <w:sz w:val="20"/>
                <w:szCs w:val="20"/>
              </w:rPr>
            </w:pPr>
            <w:r w:rsidRPr="006E3894">
              <w:rPr>
                <w:rFonts w:ascii="Corbel" w:hAnsi="Corbel"/>
                <w:sz w:val="20"/>
                <w:szCs w:val="20"/>
              </w:rPr>
              <w:t>Medium</w:t>
            </w:r>
          </w:p>
        </w:tc>
        <w:tc>
          <w:tcPr>
            <w:tcW w:w="6365" w:type="dxa"/>
            <w:shd w:val="clear" w:color="auto" w:fill="auto"/>
          </w:tcPr>
          <w:p w14:paraId="1CD6D417" w14:textId="77777777" w:rsidR="00CC7E82" w:rsidRPr="006E3894" w:rsidRDefault="00CC7E82" w:rsidP="006E3894">
            <w:pPr>
              <w:spacing w:after="0" w:line="276" w:lineRule="auto"/>
              <w:rPr>
                <w:rFonts w:ascii="Corbel" w:hAnsi="Corbel"/>
                <w:bCs/>
                <w:sz w:val="20"/>
                <w:szCs w:val="20"/>
              </w:rPr>
            </w:pPr>
            <w:r w:rsidRPr="006E3894">
              <w:rPr>
                <w:rFonts w:ascii="Corbel" w:hAnsi="Corbel"/>
                <w:bCs/>
                <w:sz w:val="20"/>
                <w:szCs w:val="20"/>
              </w:rPr>
              <w:t xml:space="preserve">UNDP and UNMISS will ensure adequate security and protection for staff </w:t>
            </w:r>
          </w:p>
        </w:tc>
      </w:tr>
      <w:tr w:rsidR="00CC7E82" w:rsidRPr="006E3894" w14:paraId="437E6B91" w14:textId="77777777" w:rsidTr="001D5D69">
        <w:trPr>
          <w:trHeight w:val="1375"/>
          <w:jc w:val="center"/>
        </w:trPr>
        <w:tc>
          <w:tcPr>
            <w:tcW w:w="2698" w:type="dxa"/>
            <w:shd w:val="clear" w:color="auto" w:fill="auto"/>
          </w:tcPr>
          <w:p w14:paraId="437EA21B" w14:textId="77777777" w:rsidR="00CC7E82" w:rsidRPr="006E3894" w:rsidRDefault="00CC7E82" w:rsidP="006E3894">
            <w:pPr>
              <w:spacing w:after="0" w:line="276" w:lineRule="auto"/>
              <w:rPr>
                <w:rFonts w:ascii="Corbel" w:hAnsi="Corbel"/>
                <w:sz w:val="20"/>
                <w:szCs w:val="20"/>
              </w:rPr>
            </w:pPr>
            <w:r w:rsidRPr="006E3894">
              <w:rPr>
                <w:rFonts w:ascii="Corbel" w:hAnsi="Corbel"/>
                <w:sz w:val="20"/>
                <w:szCs w:val="20"/>
              </w:rPr>
              <w:t>Rumours of emerging threats triggered by debates on federalism.</w:t>
            </w:r>
          </w:p>
        </w:tc>
        <w:tc>
          <w:tcPr>
            <w:tcW w:w="1266" w:type="dxa"/>
          </w:tcPr>
          <w:p w14:paraId="6C1DD12E" w14:textId="77777777" w:rsidR="00CC7E82" w:rsidRPr="006E3894" w:rsidRDefault="00A86E1F" w:rsidP="006E3894">
            <w:pPr>
              <w:spacing w:after="0" w:line="276" w:lineRule="auto"/>
              <w:rPr>
                <w:rFonts w:ascii="Corbel" w:hAnsi="Corbel"/>
                <w:sz w:val="20"/>
                <w:szCs w:val="20"/>
              </w:rPr>
            </w:pPr>
            <w:r w:rsidRPr="006E3894">
              <w:rPr>
                <w:rFonts w:ascii="Corbel" w:hAnsi="Corbel"/>
                <w:sz w:val="20"/>
                <w:szCs w:val="20"/>
              </w:rPr>
              <w:t>Security</w:t>
            </w:r>
          </w:p>
        </w:tc>
        <w:tc>
          <w:tcPr>
            <w:tcW w:w="1020" w:type="dxa"/>
            <w:shd w:val="clear" w:color="auto" w:fill="auto"/>
          </w:tcPr>
          <w:p w14:paraId="4EEEB6B7" w14:textId="77777777" w:rsidR="00CC7E82" w:rsidRPr="006E3894" w:rsidRDefault="00CC7E82" w:rsidP="006E3894">
            <w:pPr>
              <w:spacing w:after="0" w:line="276" w:lineRule="auto"/>
              <w:rPr>
                <w:rFonts w:ascii="Corbel" w:hAnsi="Corbel"/>
                <w:sz w:val="20"/>
                <w:szCs w:val="20"/>
              </w:rPr>
            </w:pPr>
            <w:r w:rsidRPr="006E3894">
              <w:rPr>
                <w:rFonts w:ascii="Corbel" w:hAnsi="Corbel"/>
                <w:sz w:val="20"/>
                <w:szCs w:val="20"/>
              </w:rPr>
              <w:t>Medium</w:t>
            </w:r>
          </w:p>
        </w:tc>
        <w:tc>
          <w:tcPr>
            <w:tcW w:w="6365" w:type="dxa"/>
            <w:shd w:val="clear" w:color="auto" w:fill="auto"/>
          </w:tcPr>
          <w:p w14:paraId="36E45EA0" w14:textId="77777777" w:rsidR="00CC7E82" w:rsidRPr="006E3894" w:rsidRDefault="00CC7E82" w:rsidP="00A40E45">
            <w:pPr>
              <w:numPr>
                <w:ilvl w:val="0"/>
                <w:numId w:val="4"/>
              </w:numPr>
              <w:spacing w:after="0" w:line="276" w:lineRule="auto"/>
              <w:ind w:left="360"/>
              <w:rPr>
                <w:rFonts w:ascii="Corbel" w:hAnsi="Corbel"/>
                <w:bCs/>
                <w:sz w:val="20"/>
                <w:szCs w:val="20"/>
              </w:rPr>
            </w:pPr>
            <w:r w:rsidRPr="006E3894">
              <w:rPr>
                <w:rFonts w:ascii="Corbel" w:hAnsi="Corbel"/>
                <w:sz w:val="20"/>
                <w:szCs w:val="20"/>
                <w:lang w:eastAsia="en-GB"/>
              </w:rPr>
              <w:t>Ensure adequate support to UNDP field teams to facilitate remote management</w:t>
            </w:r>
          </w:p>
          <w:p w14:paraId="720EF949" w14:textId="77777777" w:rsidR="00CC7E82" w:rsidRPr="006E3894" w:rsidRDefault="00CC7E82" w:rsidP="00A40E45">
            <w:pPr>
              <w:numPr>
                <w:ilvl w:val="0"/>
                <w:numId w:val="4"/>
              </w:numPr>
              <w:spacing w:after="0" w:line="276" w:lineRule="auto"/>
              <w:ind w:left="360"/>
              <w:rPr>
                <w:rFonts w:ascii="Corbel" w:hAnsi="Corbel"/>
                <w:bCs/>
                <w:sz w:val="20"/>
                <w:szCs w:val="20"/>
              </w:rPr>
            </w:pPr>
            <w:r w:rsidRPr="006E3894">
              <w:rPr>
                <w:rFonts w:ascii="Corbel" w:hAnsi="Corbel"/>
                <w:sz w:val="20"/>
                <w:szCs w:val="20"/>
                <w:lang w:eastAsia="en-GB"/>
              </w:rPr>
              <w:t>Working in partnership with state governments for the implementation, monitoring and supervision of the project activities</w:t>
            </w:r>
          </w:p>
        </w:tc>
      </w:tr>
      <w:tr w:rsidR="00CC7E82" w:rsidRPr="006E3894" w14:paraId="5E9B3758" w14:textId="77777777" w:rsidTr="001D5D69">
        <w:trPr>
          <w:trHeight w:val="1375"/>
          <w:jc w:val="center"/>
        </w:trPr>
        <w:tc>
          <w:tcPr>
            <w:tcW w:w="2698" w:type="dxa"/>
            <w:shd w:val="clear" w:color="auto" w:fill="auto"/>
          </w:tcPr>
          <w:p w14:paraId="63F171DD" w14:textId="77777777" w:rsidR="00CC7E82" w:rsidRPr="006E3894" w:rsidRDefault="00CC7E82" w:rsidP="006E3894">
            <w:pPr>
              <w:spacing w:after="0" w:line="276" w:lineRule="auto"/>
              <w:rPr>
                <w:rFonts w:ascii="Corbel" w:hAnsi="Corbel"/>
                <w:sz w:val="20"/>
                <w:szCs w:val="20"/>
              </w:rPr>
            </w:pPr>
            <w:r w:rsidRPr="006E3894">
              <w:rPr>
                <w:rFonts w:ascii="Corbel" w:hAnsi="Corbel"/>
                <w:sz w:val="20"/>
                <w:szCs w:val="20"/>
              </w:rPr>
              <w:t>Trained state counterparts resign frequently to take new jobs in International  organization for better condition of service</w:t>
            </w:r>
          </w:p>
        </w:tc>
        <w:tc>
          <w:tcPr>
            <w:tcW w:w="1266" w:type="dxa"/>
          </w:tcPr>
          <w:p w14:paraId="40AA2378" w14:textId="77777777" w:rsidR="00CC7E82" w:rsidRPr="006E3894" w:rsidRDefault="00A86E1F" w:rsidP="006E3894">
            <w:pPr>
              <w:spacing w:after="0" w:line="276" w:lineRule="auto"/>
              <w:rPr>
                <w:rFonts w:ascii="Corbel" w:hAnsi="Corbel"/>
                <w:sz w:val="20"/>
                <w:szCs w:val="20"/>
              </w:rPr>
            </w:pPr>
            <w:r w:rsidRPr="006E3894">
              <w:rPr>
                <w:rFonts w:ascii="Corbel" w:hAnsi="Corbel"/>
                <w:sz w:val="20"/>
                <w:szCs w:val="20"/>
              </w:rPr>
              <w:t>Operational</w:t>
            </w:r>
          </w:p>
        </w:tc>
        <w:tc>
          <w:tcPr>
            <w:tcW w:w="1020" w:type="dxa"/>
            <w:shd w:val="clear" w:color="auto" w:fill="auto"/>
          </w:tcPr>
          <w:p w14:paraId="5A1F99EB" w14:textId="77777777" w:rsidR="00CC7E82" w:rsidRPr="006E3894" w:rsidRDefault="00CC7E82" w:rsidP="006E3894">
            <w:pPr>
              <w:spacing w:after="0" w:line="276" w:lineRule="auto"/>
              <w:rPr>
                <w:rFonts w:ascii="Corbel" w:hAnsi="Corbel"/>
                <w:sz w:val="20"/>
                <w:szCs w:val="20"/>
              </w:rPr>
            </w:pPr>
            <w:r w:rsidRPr="006E3894">
              <w:rPr>
                <w:rFonts w:ascii="Corbel" w:hAnsi="Corbel"/>
                <w:sz w:val="20"/>
                <w:szCs w:val="20"/>
              </w:rPr>
              <w:t>High</w:t>
            </w:r>
          </w:p>
        </w:tc>
        <w:tc>
          <w:tcPr>
            <w:tcW w:w="6365" w:type="dxa"/>
            <w:shd w:val="clear" w:color="auto" w:fill="auto"/>
          </w:tcPr>
          <w:p w14:paraId="0960B8B9" w14:textId="77777777" w:rsidR="00CC7E82" w:rsidRPr="006E3894" w:rsidRDefault="00CC7E82" w:rsidP="006E3894">
            <w:pPr>
              <w:spacing w:after="0" w:line="276" w:lineRule="auto"/>
              <w:rPr>
                <w:rFonts w:ascii="Corbel" w:hAnsi="Corbel"/>
                <w:bCs/>
                <w:sz w:val="20"/>
                <w:szCs w:val="20"/>
              </w:rPr>
            </w:pPr>
            <w:r w:rsidRPr="006E3894">
              <w:rPr>
                <w:rFonts w:ascii="Corbel" w:hAnsi="Corbel"/>
                <w:bCs/>
                <w:sz w:val="20"/>
                <w:szCs w:val="20"/>
              </w:rPr>
              <w:t>UNDP will encourage the state government to institute motivation packages and improve the conditions of state at state levels.</w:t>
            </w:r>
          </w:p>
        </w:tc>
      </w:tr>
      <w:tr w:rsidR="00CC7E82" w:rsidRPr="006E3894" w14:paraId="406289AC" w14:textId="77777777" w:rsidTr="001D5D69">
        <w:trPr>
          <w:trHeight w:val="1375"/>
          <w:jc w:val="center"/>
        </w:trPr>
        <w:tc>
          <w:tcPr>
            <w:tcW w:w="2698" w:type="dxa"/>
            <w:shd w:val="clear" w:color="auto" w:fill="auto"/>
          </w:tcPr>
          <w:p w14:paraId="03A71645" w14:textId="77777777" w:rsidR="00CC7E82" w:rsidRPr="006E3894" w:rsidRDefault="00CC7E82" w:rsidP="006E3894">
            <w:pPr>
              <w:spacing w:after="0" w:line="276" w:lineRule="auto"/>
              <w:rPr>
                <w:rFonts w:ascii="Corbel" w:hAnsi="Corbel"/>
                <w:bCs/>
                <w:sz w:val="20"/>
                <w:szCs w:val="20"/>
                <w:lang w:eastAsia="en-GB"/>
              </w:rPr>
            </w:pPr>
            <w:r w:rsidRPr="006E3894">
              <w:rPr>
                <w:rFonts w:ascii="Corbel" w:hAnsi="Corbel"/>
                <w:bCs/>
                <w:sz w:val="20"/>
                <w:szCs w:val="20"/>
                <w:lang w:eastAsia="en-GB"/>
              </w:rPr>
              <w:t>Inadequate coordination between different implementing partners creating duplication of activities and competition</w:t>
            </w:r>
          </w:p>
        </w:tc>
        <w:tc>
          <w:tcPr>
            <w:tcW w:w="1266" w:type="dxa"/>
          </w:tcPr>
          <w:p w14:paraId="3C0E0CBD" w14:textId="77777777" w:rsidR="00CC7E82" w:rsidRPr="006E3894" w:rsidRDefault="00A86E1F" w:rsidP="006E3894">
            <w:pPr>
              <w:spacing w:after="0" w:line="276" w:lineRule="auto"/>
              <w:rPr>
                <w:rFonts w:ascii="Corbel" w:hAnsi="Corbel"/>
                <w:sz w:val="20"/>
                <w:szCs w:val="20"/>
                <w:lang w:eastAsia="en-GB"/>
              </w:rPr>
            </w:pPr>
            <w:r w:rsidRPr="006E3894">
              <w:rPr>
                <w:rFonts w:ascii="Corbel" w:hAnsi="Corbel"/>
                <w:sz w:val="20"/>
                <w:szCs w:val="20"/>
                <w:lang w:eastAsia="en-GB"/>
              </w:rPr>
              <w:t>Operational</w:t>
            </w:r>
          </w:p>
        </w:tc>
        <w:tc>
          <w:tcPr>
            <w:tcW w:w="1020" w:type="dxa"/>
            <w:shd w:val="clear" w:color="auto" w:fill="auto"/>
          </w:tcPr>
          <w:p w14:paraId="020B86EE" w14:textId="77777777" w:rsidR="00CC7E82" w:rsidRPr="006E3894" w:rsidRDefault="00CC7E82" w:rsidP="006E3894">
            <w:pPr>
              <w:spacing w:after="0" w:line="276" w:lineRule="auto"/>
              <w:rPr>
                <w:rFonts w:ascii="Corbel" w:hAnsi="Corbel"/>
                <w:sz w:val="20"/>
                <w:szCs w:val="20"/>
                <w:lang w:eastAsia="en-GB"/>
              </w:rPr>
            </w:pPr>
            <w:r w:rsidRPr="006E3894">
              <w:rPr>
                <w:rFonts w:ascii="Corbel" w:hAnsi="Corbel"/>
                <w:sz w:val="20"/>
                <w:szCs w:val="20"/>
                <w:lang w:eastAsia="en-GB"/>
              </w:rPr>
              <w:t>Medium</w:t>
            </w:r>
          </w:p>
        </w:tc>
        <w:tc>
          <w:tcPr>
            <w:tcW w:w="6365" w:type="dxa"/>
            <w:shd w:val="clear" w:color="auto" w:fill="auto"/>
          </w:tcPr>
          <w:p w14:paraId="0F440AE4" w14:textId="77777777" w:rsidR="00CC7E82" w:rsidRPr="006E3894" w:rsidRDefault="00CC7E82" w:rsidP="006E3894">
            <w:pPr>
              <w:pStyle w:val="ListParagraph"/>
              <w:spacing w:line="276" w:lineRule="auto"/>
              <w:ind w:left="0"/>
              <w:contextualSpacing/>
              <w:jc w:val="both"/>
              <w:rPr>
                <w:rFonts w:ascii="Corbel" w:hAnsi="Corbel"/>
                <w:bCs/>
                <w:sz w:val="20"/>
                <w:szCs w:val="20"/>
              </w:rPr>
            </w:pPr>
            <w:r w:rsidRPr="006E3894">
              <w:rPr>
                <w:rFonts w:ascii="Corbel" w:hAnsi="Corbel"/>
                <w:bCs/>
                <w:sz w:val="20"/>
                <w:szCs w:val="20"/>
                <w:lang w:val="en-GB"/>
              </w:rPr>
              <w:t>UNDP will provided technical support to two state governments to enhance effectiveness of partners forum which has been bringing development partners together once a month to discuss how best to coordinate their activities to enhance development assistant</w:t>
            </w:r>
          </w:p>
        </w:tc>
      </w:tr>
      <w:tr w:rsidR="00CC7E82" w:rsidRPr="006E3894" w14:paraId="1E9AF6CE" w14:textId="77777777" w:rsidTr="00AA320B">
        <w:trPr>
          <w:trHeight w:val="1547"/>
          <w:jc w:val="center"/>
        </w:trPr>
        <w:tc>
          <w:tcPr>
            <w:tcW w:w="2698" w:type="dxa"/>
            <w:shd w:val="clear" w:color="auto" w:fill="auto"/>
          </w:tcPr>
          <w:p w14:paraId="1F4868D9" w14:textId="77777777" w:rsidR="00CC7E82" w:rsidRPr="006E3894" w:rsidRDefault="00CC7E82" w:rsidP="006E3894">
            <w:pPr>
              <w:spacing w:line="276" w:lineRule="auto"/>
              <w:rPr>
                <w:rFonts w:ascii="Corbel" w:hAnsi="Corbel"/>
                <w:bCs/>
                <w:sz w:val="20"/>
                <w:szCs w:val="20"/>
              </w:rPr>
            </w:pPr>
            <w:r w:rsidRPr="006E3894">
              <w:rPr>
                <w:rFonts w:ascii="Corbel" w:hAnsi="Corbel"/>
                <w:bCs/>
                <w:sz w:val="20"/>
                <w:szCs w:val="20"/>
              </w:rPr>
              <w:t>Lack of political ownership of the project and the capacity development interventions which affect the implementation activities</w:t>
            </w:r>
          </w:p>
        </w:tc>
        <w:tc>
          <w:tcPr>
            <w:tcW w:w="1266" w:type="dxa"/>
          </w:tcPr>
          <w:p w14:paraId="37EB0CBF" w14:textId="77777777" w:rsidR="00CC7E82" w:rsidRPr="006E3894" w:rsidRDefault="00A86E1F" w:rsidP="006E3894">
            <w:pPr>
              <w:spacing w:line="276" w:lineRule="auto"/>
              <w:rPr>
                <w:rFonts w:ascii="Corbel" w:hAnsi="Corbel"/>
                <w:sz w:val="20"/>
                <w:szCs w:val="20"/>
              </w:rPr>
            </w:pPr>
            <w:r w:rsidRPr="006E3894">
              <w:rPr>
                <w:rFonts w:ascii="Corbel" w:hAnsi="Corbel"/>
                <w:sz w:val="20"/>
                <w:szCs w:val="20"/>
              </w:rPr>
              <w:t>Operational</w:t>
            </w:r>
          </w:p>
        </w:tc>
        <w:tc>
          <w:tcPr>
            <w:tcW w:w="1020" w:type="dxa"/>
            <w:shd w:val="clear" w:color="auto" w:fill="auto"/>
          </w:tcPr>
          <w:p w14:paraId="4F54D2E7" w14:textId="77777777" w:rsidR="00CC7E82" w:rsidRPr="006E3894" w:rsidRDefault="00CC7E82" w:rsidP="006E3894">
            <w:pPr>
              <w:spacing w:line="276" w:lineRule="auto"/>
              <w:rPr>
                <w:rFonts w:ascii="Corbel" w:hAnsi="Corbel"/>
                <w:sz w:val="20"/>
                <w:szCs w:val="20"/>
              </w:rPr>
            </w:pPr>
            <w:r w:rsidRPr="006E3894">
              <w:rPr>
                <w:rFonts w:ascii="Corbel" w:hAnsi="Corbel"/>
                <w:sz w:val="20"/>
                <w:szCs w:val="20"/>
              </w:rPr>
              <w:t>Medium</w:t>
            </w:r>
          </w:p>
        </w:tc>
        <w:tc>
          <w:tcPr>
            <w:tcW w:w="6365" w:type="dxa"/>
            <w:shd w:val="clear" w:color="auto" w:fill="auto"/>
          </w:tcPr>
          <w:p w14:paraId="042BC7C1" w14:textId="77777777" w:rsidR="00CC7E82" w:rsidRPr="006E3894" w:rsidRDefault="00CC7E82" w:rsidP="006E3894">
            <w:pPr>
              <w:pStyle w:val="ListParagraph"/>
              <w:spacing w:line="276" w:lineRule="auto"/>
              <w:ind w:left="0"/>
              <w:jc w:val="both"/>
              <w:rPr>
                <w:rFonts w:ascii="Corbel" w:hAnsi="Corbel"/>
                <w:sz w:val="20"/>
                <w:szCs w:val="20"/>
                <w:lang w:eastAsia="en-GB"/>
              </w:rPr>
            </w:pPr>
            <w:r w:rsidRPr="006E3894">
              <w:rPr>
                <w:rFonts w:ascii="Corbel" w:hAnsi="Corbel"/>
                <w:bCs/>
                <w:sz w:val="20"/>
                <w:szCs w:val="20"/>
                <w:lang w:val="en-GB"/>
              </w:rPr>
              <w:t>The project will adopt all inclusive and consultative approach to implementation activities to ensure that the national counterparts feel as leaders of the process. The COSs embedded in the ministries will help promote effective interaction and acceptability of the technical advice.</w:t>
            </w:r>
          </w:p>
        </w:tc>
      </w:tr>
      <w:tr w:rsidR="00A86E1F" w:rsidRPr="006E3894" w14:paraId="08814402" w14:textId="77777777" w:rsidTr="00AA320B">
        <w:trPr>
          <w:trHeight w:val="1259"/>
          <w:jc w:val="center"/>
        </w:trPr>
        <w:tc>
          <w:tcPr>
            <w:tcW w:w="2698" w:type="dxa"/>
            <w:shd w:val="clear" w:color="auto" w:fill="auto"/>
          </w:tcPr>
          <w:p w14:paraId="39FAFF73" w14:textId="77777777" w:rsidR="00A86E1F" w:rsidRPr="006E3894" w:rsidRDefault="00A86E1F" w:rsidP="006E3894">
            <w:pPr>
              <w:spacing w:after="0"/>
              <w:rPr>
                <w:rFonts w:ascii="Corbel" w:hAnsi="Corbel" w:cs="Arial"/>
                <w:sz w:val="20"/>
                <w:szCs w:val="20"/>
              </w:rPr>
            </w:pPr>
            <w:r w:rsidRPr="006E3894">
              <w:rPr>
                <w:rFonts w:ascii="Corbel" w:hAnsi="Corbel" w:cs="Arial"/>
                <w:sz w:val="20"/>
                <w:szCs w:val="20"/>
              </w:rPr>
              <w:t xml:space="preserve">Lack </w:t>
            </w:r>
          </w:p>
          <w:p w14:paraId="6D26A49C" w14:textId="77777777" w:rsidR="00A86E1F" w:rsidRPr="006E3894" w:rsidRDefault="00A86E1F" w:rsidP="006E3894">
            <w:pPr>
              <w:spacing w:line="276" w:lineRule="auto"/>
              <w:rPr>
                <w:rFonts w:ascii="Corbel" w:hAnsi="Corbel"/>
                <w:bCs/>
                <w:sz w:val="20"/>
                <w:szCs w:val="20"/>
              </w:rPr>
            </w:pPr>
            <w:r w:rsidRPr="006E3894">
              <w:rPr>
                <w:rFonts w:ascii="Corbel" w:hAnsi="Corbel" w:cs="Arial"/>
                <w:sz w:val="20"/>
                <w:szCs w:val="20"/>
              </w:rPr>
              <w:t>Funds for implementation. Due to donor focus on humanitarian</w:t>
            </w:r>
          </w:p>
        </w:tc>
        <w:tc>
          <w:tcPr>
            <w:tcW w:w="1266" w:type="dxa"/>
          </w:tcPr>
          <w:p w14:paraId="7E85D999" w14:textId="77777777" w:rsidR="00A86E1F" w:rsidRPr="006E3894" w:rsidRDefault="00A86E1F" w:rsidP="006E3894">
            <w:pPr>
              <w:spacing w:line="276" w:lineRule="auto"/>
              <w:rPr>
                <w:rFonts w:ascii="Corbel" w:hAnsi="Corbel"/>
                <w:sz w:val="20"/>
                <w:szCs w:val="20"/>
              </w:rPr>
            </w:pPr>
            <w:r w:rsidRPr="006E3894">
              <w:rPr>
                <w:rFonts w:ascii="Corbel" w:hAnsi="Corbel"/>
                <w:sz w:val="20"/>
                <w:szCs w:val="20"/>
              </w:rPr>
              <w:t>Financial</w:t>
            </w:r>
          </w:p>
        </w:tc>
        <w:tc>
          <w:tcPr>
            <w:tcW w:w="1020" w:type="dxa"/>
            <w:shd w:val="clear" w:color="auto" w:fill="auto"/>
          </w:tcPr>
          <w:p w14:paraId="6FF9B632" w14:textId="77777777" w:rsidR="00A86E1F" w:rsidRPr="006E3894" w:rsidRDefault="00F80675" w:rsidP="006E3894">
            <w:pPr>
              <w:spacing w:line="276" w:lineRule="auto"/>
              <w:rPr>
                <w:rFonts w:ascii="Corbel" w:hAnsi="Corbel"/>
                <w:sz w:val="20"/>
                <w:szCs w:val="20"/>
              </w:rPr>
            </w:pPr>
            <w:r w:rsidRPr="006E3894">
              <w:rPr>
                <w:rFonts w:ascii="Corbel" w:hAnsi="Corbel"/>
                <w:sz w:val="20"/>
                <w:szCs w:val="20"/>
              </w:rPr>
              <w:t>High</w:t>
            </w:r>
          </w:p>
        </w:tc>
        <w:tc>
          <w:tcPr>
            <w:tcW w:w="6365" w:type="dxa"/>
            <w:shd w:val="clear" w:color="auto" w:fill="auto"/>
          </w:tcPr>
          <w:p w14:paraId="59CF807E" w14:textId="77777777" w:rsidR="00A86E1F" w:rsidRPr="006E3894" w:rsidRDefault="00A86E1F" w:rsidP="006E3894">
            <w:pPr>
              <w:pStyle w:val="ListParagraph"/>
              <w:spacing w:line="276" w:lineRule="auto"/>
              <w:ind w:left="0"/>
              <w:jc w:val="both"/>
              <w:rPr>
                <w:rFonts w:ascii="Corbel" w:hAnsi="Corbel"/>
                <w:bCs/>
                <w:sz w:val="20"/>
                <w:szCs w:val="20"/>
                <w:lang w:val="en-GB"/>
              </w:rPr>
            </w:pPr>
            <w:r w:rsidRPr="006E3894">
              <w:rPr>
                <w:rFonts w:ascii="Corbel" w:hAnsi="Corbel"/>
                <w:sz w:val="20"/>
                <w:szCs w:val="20"/>
                <w:lang w:eastAsia="en-GB"/>
              </w:rPr>
              <w:t xml:space="preserve">A strategic intervention PFM project document with clear result will be developed as a tool for resources mobilization </w:t>
            </w:r>
            <w:r w:rsidRPr="006E3894">
              <w:rPr>
                <w:rFonts w:ascii="Corbel" w:hAnsi="Corbel" w:cs="Arial"/>
                <w:bCs/>
                <w:sz w:val="20"/>
                <w:szCs w:val="20"/>
              </w:rPr>
              <w:t xml:space="preserve"> </w:t>
            </w:r>
          </w:p>
        </w:tc>
      </w:tr>
    </w:tbl>
    <w:p w14:paraId="621AB939" w14:textId="77777777" w:rsidR="00E1681B" w:rsidRDefault="00E1681B" w:rsidP="006E3894">
      <w:pPr>
        <w:tabs>
          <w:tab w:val="left" w:pos="12884"/>
        </w:tabs>
        <w:spacing w:after="0"/>
        <w:rPr>
          <w:rFonts w:ascii="Corbel" w:hAnsi="Corbel" w:cs="Arial"/>
          <w:b/>
          <w:bCs/>
          <w:sz w:val="20"/>
          <w:szCs w:val="20"/>
          <w:lang w:val="en-US"/>
        </w:rPr>
      </w:pPr>
    </w:p>
    <w:p w14:paraId="3D326E6C" w14:textId="77777777" w:rsidR="00A07E51" w:rsidRDefault="00A07E51" w:rsidP="006E3894">
      <w:pPr>
        <w:tabs>
          <w:tab w:val="left" w:pos="12884"/>
        </w:tabs>
        <w:spacing w:after="0"/>
        <w:rPr>
          <w:rFonts w:ascii="Corbel" w:hAnsi="Corbel" w:cs="Arial"/>
          <w:b/>
          <w:bCs/>
          <w:sz w:val="20"/>
          <w:szCs w:val="20"/>
          <w:lang w:val="en-US"/>
        </w:rPr>
      </w:pPr>
    </w:p>
    <w:p w14:paraId="52C2EAB1" w14:textId="77777777" w:rsidR="00A07E51" w:rsidRDefault="00A07E51" w:rsidP="006E3894">
      <w:pPr>
        <w:tabs>
          <w:tab w:val="left" w:pos="12884"/>
        </w:tabs>
        <w:spacing w:after="0"/>
        <w:rPr>
          <w:rFonts w:ascii="Corbel" w:hAnsi="Corbel" w:cs="Arial"/>
          <w:b/>
          <w:bCs/>
          <w:sz w:val="20"/>
          <w:szCs w:val="20"/>
          <w:lang w:val="en-US"/>
        </w:rPr>
      </w:pPr>
    </w:p>
    <w:p w14:paraId="1AB270C1" w14:textId="77777777" w:rsidR="00A07E51" w:rsidRPr="006E3894" w:rsidRDefault="00A07E51" w:rsidP="006E3894">
      <w:pPr>
        <w:tabs>
          <w:tab w:val="left" w:pos="12884"/>
        </w:tabs>
        <w:spacing w:after="0"/>
        <w:rPr>
          <w:rFonts w:ascii="Corbel" w:hAnsi="Corbel" w:cs="Arial"/>
          <w:b/>
          <w:bCs/>
          <w:sz w:val="20"/>
          <w:szCs w:val="20"/>
          <w:lang w:val="en-US"/>
        </w:rPr>
      </w:pPr>
    </w:p>
    <w:p w14:paraId="364097E6" w14:textId="77777777" w:rsidR="000D5C8E" w:rsidRPr="006E3894" w:rsidRDefault="00CD750D" w:rsidP="006E3894">
      <w:pPr>
        <w:tabs>
          <w:tab w:val="left" w:pos="12884"/>
        </w:tabs>
        <w:spacing w:after="0"/>
        <w:rPr>
          <w:rFonts w:ascii="Corbel" w:hAnsi="Corbel" w:cs="Arial"/>
          <w:b/>
          <w:bCs/>
          <w:sz w:val="20"/>
          <w:szCs w:val="20"/>
          <w:lang w:val="en-US"/>
        </w:rPr>
      </w:pPr>
      <w:r w:rsidRPr="006E3894">
        <w:rPr>
          <w:rFonts w:ascii="Corbel" w:hAnsi="Corbel" w:cs="Arial"/>
          <w:b/>
          <w:bCs/>
          <w:sz w:val="20"/>
          <w:szCs w:val="20"/>
          <w:lang w:val="en-US"/>
        </w:rPr>
        <w:t>Annex 2: Project Staff Costs</w:t>
      </w:r>
    </w:p>
    <w:tbl>
      <w:tblPr>
        <w:tblW w:w="606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996"/>
        <w:gridCol w:w="1003"/>
        <w:gridCol w:w="710"/>
        <w:gridCol w:w="758"/>
        <w:gridCol w:w="1352"/>
        <w:gridCol w:w="1295"/>
        <w:gridCol w:w="839"/>
        <w:gridCol w:w="991"/>
        <w:gridCol w:w="1277"/>
      </w:tblGrid>
      <w:tr w:rsidR="00ED6DCD" w:rsidRPr="006E3894" w14:paraId="5303C92C" w14:textId="77777777" w:rsidTr="00125573">
        <w:trPr>
          <w:trHeight w:val="22"/>
        </w:trPr>
        <w:tc>
          <w:tcPr>
            <w:tcW w:w="935" w:type="pct"/>
            <w:vMerge w:val="restart"/>
            <w:shd w:val="clear" w:color="auto" w:fill="auto"/>
            <w:vAlign w:val="center"/>
            <w:hideMark/>
          </w:tcPr>
          <w:p w14:paraId="67102460"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Name of Position</w:t>
            </w:r>
          </w:p>
        </w:tc>
        <w:tc>
          <w:tcPr>
            <w:tcW w:w="439" w:type="pct"/>
            <w:vMerge w:val="restart"/>
            <w:shd w:val="clear" w:color="auto" w:fill="auto"/>
            <w:vAlign w:val="center"/>
            <w:hideMark/>
          </w:tcPr>
          <w:p w14:paraId="71505E33"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Location</w:t>
            </w:r>
          </w:p>
        </w:tc>
        <w:tc>
          <w:tcPr>
            <w:tcW w:w="442" w:type="pct"/>
            <w:vMerge w:val="restart"/>
            <w:shd w:val="clear" w:color="auto" w:fill="auto"/>
            <w:vAlign w:val="center"/>
            <w:hideMark/>
          </w:tcPr>
          <w:p w14:paraId="333AB6E0" w14:textId="77777777" w:rsidR="00ED6DCD" w:rsidRPr="006E3894" w:rsidRDefault="00ED6DCD" w:rsidP="006E3894">
            <w:pPr>
              <w:spacing w:after="0" w:line="276" w:lineRule="auto"/>
              <w:rPr>
                <w:rFonts w:ascii="Corbel" w:hAnsi="Corbel" w:cs="Arial"/>
                <w:sz w:val="20"/>
                <w:szCs w:val="20"/>
                <w:lang w:val="en-US"/>
              </w:rPr>
            </w:pPr>
            <w:proofErr w:type="spellStart"/>
            <w:r w:rsidRPr="006E3894">
              <w:rPr>
                <w:rFonts w:ascii="Corbel" w:hAnsi="Corbel" w:cs="Arial"/>
                <w:sz w:val="20"/>
                <w:szCs w:val="20"/>
                <w:lang w:val="en-US"/>
              </w:rPr>
              <w:t>Internl</w:t>
            </w:r>
            <w:proofErr w:type="spellEnd"/>
            <w:r w:rsidRPr="006E3894">
              <w:rPr>
                <w:rFonts w:ascii="Corbel" w:hAnsi="Corbel" w:cs="Arial"/>
                <w:sz w:val="20"/>
                <w:szCs w:val="20"/>
                <w:lang w:val="en-US"/>
              </w:rPr>
              <w:t>/National</w:t>
            </w:r>
          </w:p>
        </w:tc>
        <w:tc>
          <w:tcPr>
            <w:tcW w:w="313" w:type="pct"/>
            <w:vMerge w:val="restart"/>
            <w:shd w:val="clear" w:color="auto" w:fill="auto"/>
            <w:vAlign w:val="center"/>
            <w:hideMark/>
          </w:tcPr>
          <w:p w14:paraId="6E867C06"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No. of posts</w:t>
            </w:r>
          </w:p>
        </w:tc>
        <w:tc>
          <w:tcPr>
            <w:tcW w:w="334" w:type="pct"/>
            <w:vMerge w:val="restart"/>
            <w:shd w:val="clear" w:color="auto" w:fill="auto"/>
            <w:vAlign w:val="center"/>
            <w:hideMark/>
          </w:tcPr>
          <w:p w14:paraId="3850EB6A"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No. of Months</w:t>
            </w:r>
          </w:p>
        </w:tc>
        <w:tc>
          <w:tcPr>
            <w:tcW w:w="596" w:type="pct"/>
            <w:vMerge w:val="restart"/>
            <w:shd w:val="clear" w:color="auto" w:fill="auto"/>
            <w:vAlign w:val="center"/>
            <w:hideMark/>
          </w:tcPr>
          <w:p w14:paraId="13641774" w14:textId="62B0AF3D" w:rsidR="00ED6DCD" w:rsidRPr="006E3894" w:rsidRDefault="00ED6DCD" w:rsidP="006E3894">
            <w:pPr>
              <w:spacing w:after="0" w:line="276" w:lineRule="auto"/>
              <w:rPr>
                <w:rFonts w:ascii="Corbel" w:hAnsi="Corbel" w:cs="Arial"/>
                <w:sz w:val="20"/>
                <w:szCs w:val="20"/>
                <w:lang w:val="en-US"/>
              </w:rPr>
            </w:pPr>
            <w:proofErr w:type="spellStart"/>
            <w:r w:rsidRPr="006E3894">
              <w:rPr>
                <w:rFonts w:ascii="Corbel" w:hAnsi="Corbel" w:cs="Arial"/>
                <w:sz w:val="20"/>
                <w:szCs w:val="20"/>
                <w:lang w:val="en-US"/>
              </w:rPr>
              <w:t>Proforma</w:t>
            </w:r>
            <w:proofErr w:type="spellEnd"/>
            <w:r w:rsidRPr="006E3894">
              <w:rPr>
                <w:rFonts w:ascii="Corbel" w:hAnsi="Corbel" w:cs="Arial"/>
                <w:sz w:val="20"/>
                <w:szCs w:val="20"/>
                <w:lang w:val="en-US"/>
              </w:rPr>
              <w:t xml:space="preserve"> Cost</w:t>
            </w:r>
            <w:r w:rsidR="00F10E7C">
              <w:rPr>
                <w:rFonts w:ascii="Corbel" w:hAnsi="Corbel" w:cs="Arial"/>
                <w:sz w:val="20"/>
                <w:szCs w:val="20"/>
                <w:lang w:val="en-US"/>
              </w:rPr>
              <w:t xml:space="preserve"> </w:t>
            </w:r>
          </w:p>
        </w:tc>
        <w:tc>
          <w:tcPr>
            <w:tcW w:w="571" w:type="pct"/>
            <w:vMerge w:val="restart"/>
            <w:shd w:val="clear" w:color="auto" w:fill="auto"/>
            <w:vAlign w:val="center"/>
            <w:hideMark/>
          </w:tcPr>
          <w:p w14:paraId="01E47DBC"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Total Cost for position</w:t>
            </w:r>
          </w:p>
        </w:tc>
        <w:tc>
          <w:tcPr>
            <w:tcW w:w="807" w:type="pct"/>
            <w:gridSpan w:val="2"/>
            <w:shd w:val="clear" w:color="auto" w:fill="auto"/>
            <w:vAlign w:val="bottom"/>
            <w:hideMark/>
          </w:tcPr>
          <w:p w14:paraId="35B83870"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Budgeted in AWP</w:t>
            </w:r>
          </w:p>
        </w:tc>
        <w:tc>
          <w:tcPr>
            <w:tcW w:w="563" w:type="pct"/>
            <w:shd w:val="clear" w:color="auto" w:fill="auto"/>
            <w:noWrap/>
            <w:vAlign w:val="bottom"/>
            <w:hideMark/>
          </w:tcPr>
          <w:p w14:paraId="775A01CB"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Remarks</w:t>
            </w:r>
          </w:p>
        </w:tc>
      </w:tr>
      <w:tr w:rsidR="00ED6DCD" w:rsidRPr="006E3894" w14:paraId="7A59FD4E" w14:textId="77777777" w:rsidTr="00125573">
        <w:trPr>
          <w:trHeight w:val="22"/>
        </w:trPr>
        <w:tc>
          <w:tcPr>
            <w:tcW w:w="935" w:type="pct"/>
            <w:vMerge/>
            <w:shd w:val="clear" w:color="auto" w:fill="auto"/>
            <w:vAlign w:val="center"/>
            <w:hideMark/>
          </w:tcPr>
          <w:p w14:paraId="534983B6" w14:textId="77777777" w:rsidR="00ED6DCD" w:rsidRPr="006E3894" w:rsidRDefault="00ED6DCD" w:rsidP="006E3894">
            <w:pPr>
              <w:spacing w:after="0"/>
              <w:rPr>
                <w:rFonts w:ascii="Corbel" w:hAnsi="Corbel" w:cs="Arial"/>
                <w:sz w:val="20"/>
                <w:szCs w:val="20"/>
                <w:lang w:val="en-US"/>
              </w:rPr>
            </w:pPr>
          </w:p>
        </w:tc>
        <w:tc>
          <w:tcPr>
            <w:tcW w:w="439" w:type="pct"/>
            <w:vMerge/>
            <w:shd w:val="clear" w:color="auto" w:fill="auto"/>
            <w:vAlign w:val="center"/>
            <w:hideMark/>
          </w:tcPr>
          <w:p w14:paraId="464EB814" w14:textId="77777777" w:rsidR="00ED6DCD" w:rsidRPr="006E3894" w:rsidRDefault="00ED6DCD" w:rsidP="006E3894">
            <w:pPr>
              <w:spacing w:after="0"/>
              <w:rPr>
                <w:rFonts w:ascii="Corbel" w:hAnsi="Corbel" w:cs="Arial"/>
                <w:sz w:val="20"/>
                <w:szCs w:val="20"/>
                <w:lang w:val="en-US"/>
              </w:rPr>
            </w:pPr>
          </w:p>
        </w:tc>
        <w:tc>
          <w:tcPr>
            <w:tcW w:w="442" w:type="pct"/>
            <w:vMerge/>
            <w:shd w:val="clear" w:color="auto" w:fill="auto"/>
            <w:vAlign w:val="center"/>
            <w:hideMark/>
          </w:tcPr>
          <w:p w14:paraId="54F8C4BC" w14:textId="77777777" w:rsidR="00ED6DCD" w:rsidRPr="006E3894" w:rsidRDefault="00ED6DCD" w:rsidP="006E3894">
            <w:pPr>
              <w:spacing w:after="0"/>
              <w:rPr>
                <w:rFonts w:ascii="Corbel" w:hAnsi="Corbel" w:cs="Arial"/>
                <w:sz w:val="20"/>
                <w:szCs w:val="20"/>
                <w:lang w:val="en-US"/>
              </w:rPr>
            </w:pPr>
          </w:p>
        </w:tc>
        <w:tc>
          <w:tcPr>
            <w:tcW w:w="313" w:type="pct"/>
            <w:vMerge/>
            <w:shd w:val="clear" w:color="auto" w:fill="auto"/>
            <w:vAlign w:val="center"/>
            <w:hideMark/>
          </w:tcPr>
          <w:p w14:paraId="66A04898" w14:textId="77777777" w:rsidR="00ED6DCD" w:rsidRPr="006E3894" w:rsidRDefault="00ED6DCD" w:rsidP="006E3894">
            <w:pPr>
              <w:spacing w:after="0"/>
              <w:rPr>
                <w:rFonts w:ascii="Corbel" w:hAnsi="Corbel" w:cs="Arial"/>
                <w:sz w:val="20"/>
                <w:szCs w:val="20"/>
                <w:lang w:val="en-US"/>
              </w:rPr>
            </w:pPr>
          </w:p>
        </w:tc>
        <w:tc>
          <w:tcPr>
            <w:tcW w:w="334" w:type="pct"/>
            <w:vMerge/>
            <w:shd w:val="clear" w:color="auto" w:fill="auto"/>
            <w:vAlign w:val="center"/>
            <w:hideMark/>
          </w:tcPr>
          <w:p w14:paraId="2E0DE96E" w14:textId="77777777" w:rsidR="00ED6DCD" w:rsidRPr="006E3894" w:rsidRDefault="00ED6DCD" w:rsidP="006E3894">
            <w:pPr>
              <w:spacing w:after="0"/>
              <w:rPr>
                <w:rFonts w:ascii="Corbel" w:hAnsi="Corbel" w:cs="Arial"/>
                <w:sz w:val="20"/>
                <w:szCs w:val="20"/>
                <w:lang w:val="en-US"/>
              </w:rPr>
            </w:pPr>
          </w:p>
        </w:tc>
        <w:tc>
          <w:tcPr>
            <w:tcW w:w="596" w:type="pct"/>
            <w:vMerge/>
            <w:shd w:val="clear" w:color="auto" w:fill="auto"/>
            <w:vAlign w:val="center"/>
            <w:hideMark/>
          </w:tcPr>
          <w:p w14:paraId="66C0DE40" w14:textId="77777777" w:rsidR="00ED6DCD" w:rsidRPr="006E3894" w:rsidRDefault="00ED6DCD" w:rsidP="006E3894">
            <w:pPr>
              <w:spacing w:after="0"/>
              <w:rPr>
                <w:rFonts w:ascii="Corbel" w:hAnsi="Corbel" w:cs="Arial"/>
                <w:sz w:val="20"/>
                <w:szCs w:val="20"/>
                <w:lang w:val="en-US"/>
              </w:rPr>
            </w:pPr>
          </w:p>
        </w:tc>
        <w:tc>
          <w:tcPr>
            <w:tcW w:w="571" w:type="pct"/>
            <w:vMerge/>
            <w:shd w:val="clear" w:color="auto" w:fill="auto"/>
            <w:vAlign w:val="center"/>
            <w:hideMark/>
          </w:tcPr>
          <w:p w14:paraId="101B2D6C" w14:textId="77777777" w:rsidR="00ED6DCD" w:rsidRPr="006E3894" w:rsidRDefault="00ED6DCD" w:rsidP="006E3894">
            <w:pPr>
              <w:spacing w:after="0"/>
              <w:rPr>
                <w:rFonts w:ascii="Corbel" w:hAnsi="Corbel" w:cs="Arial"/>
                <w:sz w:val="20"/>
                <w:szCs w:val="20"/>
                <w:lang w:val="en-US"/>
              </w:rPr>
            </w:pPr>
          </w:p>
        </w:tc>
        <w:tc>
          <w:tcPr>
            <w:tcW w:w="370" w:type="pct"/>
            <w:shd w:val="clear" w:color="auto" w:fill="auto"/>
            <w:vAlign w:val="bottom"/>
            <w:hideMark/>
          </w:tcPr>
          <w:p w14:paraId="7DAA387C"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Output</w:t>
            </w:r>
          </w:p>
        </w:tc>
        <w:tc>
          <w:tcPr>
            <w:tcW w:w="437" w:type="pct"/>
            <w:shd w:val="clear" w:color="auto" w:fill="auto"/>
            <w:vAlign w:val="bottom"/>
            <w:hideMark/>
          </w:tcPr>
          <w:p w14:paraId="0645EC5B"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Activity Result</w:t>
            </w:r>
          </w:p>
        </w:tc>
        <w:tc>
          <w:tcPr>
            <w:tcW w:w="563" w:type="pct"/>
            <w:shd w:val="clear" w:color="auto" w:fill="auto"/>
            <w:noWrap/>
            <w:vAlign w:val="bottom"/>
            <w:hideMark/>
          </w:tcPr>
          <w:p w14:paraId="4389038C"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 </w:t>
            </w:r>
          </w:p>
        </w:tc>
      </w:tr>
      <w:tr w:rsidR="00ED6DCD" w:rsidRPr="006E3894" w14:paraId="53F32F41" w14:textId="77777777" w:rsidTr="00125573">
        <w:trPr>
          <w:trHeight w:val="22"/>
        </w:trPr>
        <w:tc>
          <w:tcPr>
            <w:tcW w:w="935" w:type="pct"/>
            <w:shd w:val="clear" w:color="auto" w:fill="auto"/>
            <w:noWrap/>
            <w:vAlign w:val="bottom"/>
            <w:hideMark/>
          </w:tcPr>
          <w:p w14:paraId="6957854E" w14:textId="77777777" w:rsidR="00ED6DCD" w:rsidRPr="006E3894" w:rsidRDefault="00ED6DCD" w:rsidP="006E3894">
            <w:pPr>
              <w:spacing w:after="0" w:line="276" w:lineRule="auto"/>
              <w:rPr>
                <w:rFonts w:ascii="Corbel" w:hAnsi="Corbel" w:cs="Arial"/>
                <w:b/>
                <w:bCs/>
                <w:sz w:val="20"/>
                <w:szCs w:val="20"/>
                <w:lang w:val="en-US"/>
              </w:rPr>
            </w:pPr>
            <w:r w:rsidRPr="006E3894">
              <w:rPr>
                <w:rFonts w:ascii="Corbel" w:hAnsi="Corbel" w:cs="Arial"/>
                <w:b/>
                <w:bCs/>
                <w:sz w:val="20"/>
                <w:szCs w:val="20"/>
                <w:lang w:val="en-US"/>
              </w:rPr>
              <w:t>PMU</w:t>
            </w:r>
          </w:p>
        </w:tc>
        <w:tc>
          <w:tcPr>
            <w:tcW w:w="439" w:type="pct"/>
            <w:shd w:val="clear" w:color="auto" w:fill="auto"/>
            <w:noWrap/>
            <w:vAlign w:val="bottom"/>
            <w:hideMark/>
          </w:tcPr>
          <w:p w14:paraId="5DA1F7CC"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 </w:t>
            </w:r>
          </w:p>
        </w:tc>
        <w:tc>
          <w:tcPr>
            <w:tcW w:w="442" w:type="pct"/>
            <w:shd w:val="clear" w:color="auto" w:fill="auto"/>
            <w:noWrap/>
            <w:vAlign w:val="bottom"/>
            <w:hideMark/>
          </w:tcPr>
          <w:p w14:paraId="29AC2D9E"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 </w:t>
            </w:r>
          </w:p>
        </w:tc>
        <w:tc>
          <w:tcPr>
            <w:tcW w:w="313" w:type="pct"/>
            <w:shd w:val="clear" w:color="auto" w:fill="auto"/>
            <w:noWrap/>
            <w:vAlign w:val="bottom"/>
            <w:hideMark/>
          </w:tcPr>
          <w:p w14:paraId="4D5EDE70"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 </w:t>
            </w:r>
          </w:p>
        </w:tc>
        <w:tc>
          <w:tcPr>
            <w:tcW w:w="334" w:type="pct"/>
            <w:shd w:val="clear" w:color="auto" w:fill="auto"/>
            <w:noWrap/>
            <w:vAlign w:val="bottom"/>
            <w:hideMark/>
          </w:tcPr>
          <w:p w14:paraId="4B8858EF"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 </w:t>
            </w:r>
          </w:p>
        </w:tc>
        <w:tc>
          <w:tcPr>
            <w:tcW w:w="596" w:type="pct"/>
            <w:shd w:val="clear" w:color="auto" w:fill="auto"/>
            <w:noWrap/>
            <w:vAlign w:val="bottom"/>
            <w:hideMark/>
          </w:tcPr>
          <w:p w14:paraId="48C8B864"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 </w:t>
            </w:r>
          </w:p>
        </w:tc>
        <w:tc>
          <w:tcPr>
            <w:tcW w:w="571" w:type="pct"/>
            <w:shd w:val="clear" w:color="auto" w:fill="auto"/>
            <w:noWrap/>
            <w:vAlign w:val="bottom"/>
            <w:hideMark/>
          </w:tcPr>
          <w:p w14:paraId="5756BFED"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 </w:t>
            </w:r>
          </w:p>
        </w:tc>
        <w:tc>
          <w:tcPr>
            <w:tcW w:w="370" w:type="pct"/>
            <w:shd w:val="clear" w:color="auto" w:fill="auto"/>
            <w:noWrap/>
            <w:vAlign w:val="bottom"/>
            <w:hideMark/>
          </w:tcPr>
          <w:p w14:paraId="360DBAA5"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 </w:t>
            </w:r>
          </w:p>
        </w:tc>
        <w:tc>
          <w:tcPr>
            <w:tcW w:w="437" w:type="pct"/>
            <w:shd w:val="clear" w:color="auto" w:fill="auto"/>
            <w:noWrap/>
            <w:vAlign w:val="bottom"/>
            <w:hideMark/>
          </w:tcPr>
          <w:p w14:paraId="47BE13B9"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 </w:t>
            </w:r>
          </w:p>
        </w:tc>
        <w:tc>
          <w:tcPr>
            <w:tcW w:w="563" w:type="pct"/>
            <w:shd w:val="clear" w:color="auto" w:fill="auto"/>
            <w:noWrap/>
            <w:vAlign w:val="bottom"/>
            <w:hideMark/>
          </w:tcPr>
          <w:p w14:paraId="62077A7E"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 </w:t>
            </w:r>
          </w:p>
        </w:tc>
      </w:tr>
      <w:tr w:rsidR="00ED6DCD" w:rsidRPr="006E3894" w14:paraId="3BDDFBD0" w14:textId="77777777" w:rsidTr="00125573">
        <w:trPr>
          <w:trHeight w:val="198"/>
        </w:trPr>
        <w:tc>
          <w:tcPr>
            <w:tcW w:w="935" w:type="pct"/>
            <w:shd w:val="clear" w:color="auto" w:fill="auto"/>
            <w:noWrap/>
            <w:vAlign w:val="bottom"/>
            <w:hideMark/>
          </w:tcPr>
          <w:p w14:paraId="3C96B9F5" w14:textId="77777777" w:rsidR="00ED6DCD" w:rsidRPr="006E3894" w:rsidRDefault="00765ADF" w:rsidP="006E3894">
            <w:pPr>
              <w:spacing w:after="0" w:line="276" w:lineRule="auto"/>
              <w:rPr>
                <w:rFonts w:ascii="Corbel" w:hAnsi="Corbel" w:cs="Arial"/>
                <w:sz w:val="20"/>
                <w:szCs w:val="20"/>
                <w:lang w:val="en-US"/>
              </w:rPr>
            </w:pPr>
            <w:r w:rsidRPr="006E3894">
              <w:rPr>
                <w:rFonts w:ascii="Corbel" w:hAnsi="Corbel" w:cs="Arial"/>
                <w:bCs/>
                <w:sz w:val="20"/>
                <w:szCs w:val="20"/>
                <w:lang w:val="en-US"/>
              </w:rPr>
              <w:t>Technical Advisor</w:t>
            </w:r>
            <w:r w:rsidR="00ED6DCD" w:rsidRPr="006E3894">
              <w:rPr>
                <w:rFonts w:ascii="Corbel" w:hAnsi="Corbel" w:cs="Arial"/>
                <w:bCs/>
                <w:sz w:val="20"/>
                <w:szCs w:val="20"/>
                <w:lang w:val="en-US"/>
              </w:rPr>
              <w:t xml:space="preserve">  </w:t>
            </w:r>
          </w:p>
        </w:tc>
        <w:tc>
          <w:tcPr>
            <w:tcW w:w="439" w:type="pct"/>
            <w:shd w:val="clear" w:color="auto" w:fill="auto"/>
            <w:noWrap/>
            <w:vAlign w:val="bottom"/>
            <w:hideMark/>
          </w:tcPr>
          <w:p w14:paraId="7D68B727"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eastAsia="en-GB"/>
              </w:rPr>
              <w:t>Juba</w:t>
            </w:r>
          </w:p>
        </w:tc>
        <w:tc>
          <w:tcPr>
            <w:tcW w:w="442" w:type="pct"/>
            <w:shd w:val="clear" w:color="auto" w:fill="auto"/>
            <w:noWrap/>
            <w:vAlign w:val="bottom"/>
            <w:hideMark/>
          </w:tcPr>
          <w:p w14:paraId="35475A7D" w14:textId="77777777" w:rsidR="00ED6DCD" w:rsidRPr="006E3894" w:rsidRDefault="00765ADF" w:rsidP="006E3894">
            <w:pPr>
              <w:spacing w:after="0" w:line="276" w:lineRule="auto"/>
              <w:rPr>
                <w:rFonts w:ascii="Corbel" w:hAnsi="Corbel" w:cs="Arial"/>
                <w:sz w:val="20"/>
                <w:szCs w:val="20"/>
                <w:lang w:val="en-US"/>
              </w:rPr>
            </w:pPr>
            <w:r w:rsidRPr="006E3894">
              <w:rPr>
                <w:rFonts w:ascii="Corbel" w:hAnsi="Corbel" w:cs="Arial"/>
                <w:sz w:val="20"/>
                <w:szCs w:val="20"/>
                <w:lang w:val="en-US"/>
              </w:rPr>
              <w:t>P3</w:t>
            </w:r>
          </w:p>
        </w:tc>
        <w:tc>
          <w:tcPr>
            <w:tcW w:w="313" w:type="pct"/>
            <w:shd w:val="clear" w:color="auto" w:fill="auto"/>
            <w:noWrap/>
            <w:vAlign w:val="bottom"/>
            <w:hideMark/>
          </w:tcPr>
          <w:p w14:paraId="0D67490D"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eastAsia="en-GB"/>
              </w:rPr>
              <w:t>1</w:t>
            </w:r>
          </w:p>
        </w:tc>
        <w:tc>
          <w:tcPr>
            <w:tcW w:w="334" w:type="pct"/>
            <w:shd w:val="clear" w:color="auto" w:fill="auto"/>
            <w:noWrap/>
            <w:vAlign w:val="bottom"/>
            <w:hideMark/>
          </w:tcPr>
          <w:p w14:paraId="4E6A30D1"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eastAsia="en-GB"/>
              </w:rPr>
              <w:t>12</w:t>
            </w:r>
          </w:p>
        </w:tc>
        <w:tc>
          <w:tcPr>
            <w:tcW w:w="596" w:type="pct"/>
            <w:shd w:val="clear" w:color="auto" w:fill="auto"/>
            <w:noWrap/>
            <w:vAlign w:val="bottom"/>
            <w:hideMark/>
          </w:tcPr>
          <w:p w14:paraId="5ADFAB80" w14:textId="6AD6D7D1" w:rsidR="00ED6DCD" w:rsidRPr="006E3894" w:rsidRDefault="00564855" w:rsidP="006E3894">
            <w:pPr>
              <w:spacing w:after="0" w:line="276" w:lineRule="auto"/>
              <w:rPr>
                <w:rFonts w:ascii="Corbel" w:hAnsi="Corbel" w:cs="Arial"/>
                <w:sz w:val="20"/>
                <w:szCs w:val="20"/>
                <w:lang w:val="en-US"/>
              </w:rPr>
            </w:pPr>
            <w:r w:rsidRPr="006E3894">
              <w:rPr>
                <w:rFonts w:ascii="Corbel" w:hAnsi="Corbel" w:cs="Arial"/>
                <w:sz w:val="20"/>
                <w:szCs w:val="20"/>
                <w:lang w:val="en-US"/>
              </w:rPr>
              <w:t>289</w:t>
            </w:r>
            <w:r w:rsidR="00765ADF" w:rsidRPr="006E3894">
              <w:rPr>
                <w:rFonts w:ascii="Corbel" w:hAnsi="Corbel" w:cs="Arial"/>
                <w:sz w:val="20"/>
                <w:szCs w:val="20"/>
                <w:lang w:val="en-US"/>
              </w:rPr>
              <w:t>,</w:t>
            </w:r>
            <w:r w:rsidRPr="006E3894">
              <w:rPr>
                <w:rFonts w:ascii="Corbel" w:hAnsi="Corbel" w:cs="Arial"/>
                <w:sz w:val="20"/>
                <w:szCs w:val="20"/>
                <w:lang w:val="en-US"/>
              </w:rPr>
              <w:t>140.80</w:t>
            </w:r>
            <w:r w:rsidR="00A07E51">
              <w:rPr>
                <w:rFonts w:ascii="Corbel" w:hAnsi="Corbel" w:cs="Arial"/>
                <w:sz w:val="20"/>
                <w:szCs w:val="20"/>
                <w:lang w:val="en-US"/>
              </w:rPr>
              <w:t>/4</w:t>
            </w:r>
          </w:p>
        </w:tc>
        <w:tc>
          <w:tcPr>
            <w:tcW w:w="571" w:type="pct"/>
            <w:shd w:val="clear" w:color="auto" w:fill="auto"/>
            <w:noWrap/>
            <w:vAlign w:val="bottom"/>
            <w:hideMark/>
          </w:tcPr>
          <w:p w14:paraId="51C324B7" w14:textId="4F225DD8" w:rsidR="00ED6DCD" w:rsidRPr="006E3894" w:rsidRDefault="00A07E51" w:rsidP="006E3894">
            <w:pPr>
              <w:spacing w:after="0" w:line="276" w:lineRule="auto"/>
              <w:rPr>
                <w:rFonts w:ascii="Corbel" w:hAnsi="Corbel" w:cs="Arial"/>
                <w:sz w:val="20"/>
                <w:szCs w:val="20"/>
                <w:lang w:val="en-US"/>
              </w:rPr>
            </w:pPr>
            <w:r>
              <w:rPr>
                <w:rFonts w:ascii="Corbel" w:hAnsi="Corbel" w:cs="Arial"/>
                <w:sz w:val="20"/>
                <w:szCs w:val="20"/>
                <w:lang w:val="en-US"/>
              </w:rPr>
              <w:t>72,285.20</w:t>
            </w:r>
          </w:p>
        </w:tc>
        <w:tc>
          <w:tcPr>
            <w:tcW w:w="370" w:type="pct"/>
            <w:shd w:val="clear" w:color="auto" w:fill="auto"/>
            <w:noWrap/>
            <w:vAlign w:val="bottom"/>
            <w:hideMark/>
          </w:tcPr>
          <w:p w14:paraId="46646ACE"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Output 1</w:t>
            </w:r>
            <w:r w:rsidR="00765ADF" w:rsidRPr="006E3894">
              <w:rPr>
                <w:rFonts w:ascii="Corbel" w:hAnsi="Corbel" w:cs="Arial"/>
                <w:sz w:val="20"/>
                <w:szCs w:val="20"/>
                <w:lang w:val="en-US"/>
              </w:rPr>
              <w:t xml:space="preserve"> &amp; 2</w:t>
            </w:r>
          </w:p>
        </w:tc>
        <w:tc>
          <w:tcPr>
            <w:tcW w:w="437" w:type="pct"/>
            <w:shd w:val="clear" w:color="auto" w:fill="auto"/>
            <w:noWrap/>
            <w:vAlign w:val="bottom"/>
            <w:hideMark/>
          </w:tcPr>
          <w:p w14:paraId="15623103" w14:textId="77777777" w:rsidR="00ED6DCD" w:rsidRPr="006E3894" w:rsidRDefault="00765ADF" w:rsidP="006E3894">
            <w:pPr>
              <w:spacing w:after="0" w:line="276" w:lineRule="auto"/>
              <w:rPr>
                <w:rFonts w:ascii="Corbel" w:hAnsi="Corbel" w:cs="Arial"/>
                <w:sz w:val="20"/>
                <w:szCs w:val="20"/>
                <w:lang w:val="en-US"/>
              </w:rPr>
            </w:pPr>
            <w:r w:rsidRPr="006E3894">
              <w:rPr>
                <w:rFonts w:ascii="Corbel" w:hAnsi="Corbel" w:cs="Arial"/>
                <w:sz w:val="20"/>
                <w:szCs w:val="20"/>
                <w:lang w:val="en-US"/>
              </w:rPr>
              <w:t>2.1</w:t>
            </w:r>
          </w:p>
        </w:tc>
        <w:tc>
          <w:tcPr>
            <w:tcW w:w="563" w:type="pct"/>
            <w:shd w:val="clear" w:color="auto" w:fill="auto"/>
            <w:noWrap/>
            <w:vAlign w:val="bottom"/>
            <w:hideMark/>
          </w:tcPr>
          <w:p w14:paraId="72FF0133"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TBR</w:t>
            </w:r>
          </w:p>
        </w:tc>
      </w:tr>
      <w:tr w:rsidR="00CD2FBE" w:rsidRPr="006E3894" w14:paraId="4E3C6C50" w14:textId="77777777" w:rsidTr="00125573">
        <w:trPr>
          <w:trHeight w:val="198"/>
        </w:trPr>
        <w:tc>
          <w:tcPr>
            <w:tcW w:w="935" w:type="pct"/>
            <w:shd w:val="clear" w:color="auto" w:fill="auto"/>
            <w:noWrap/>
            <w:vAlign w:val="bottom"/>
          </w:tcPr>
          <w:p w14:paraId="4E121ED2" w14:textId="77777777" w:rsidR="00CD2FBE" w:rsidRPr="006E3894" w:rsidRDefault="00CD2FBE" w:rsidP="006E3894">
            <w:pPr>
              <w:spacing w:after="0" w:line="276" w:lineRule="auto"/>
              <w:rPr>
                <w:rFonts w:ascii="Corbel" w:hAnsi="Corbel" w:cs="Arial"/>
                <w:bCs/>
                <w:sz w:val="20"/>
                <w:szCs w:val="20"/>
                <w:lang w:val="en-US"/>
              </w:rPr>
            </w:pPr>
            <w:r w:rsidRPr="006E3894">
              <w:rPr>
                <w:rFonts w:ascii="Corbel" w:hAnsi="Corbel" w:cs="Arial"/>
                <w:bCs/>
                <w:sz w:val="20"/>
                <w:szCs w:val="20"/>
                <w:lang w:val="en-US"/>
              </w:rPr>
              <w:t>PFM Specialist</w:t>
            </w:r>
          </w:p>
        </w:tc>
        <w:tc>
          <w:tcPr>
            <w:tcW w:w="439" w:type="pct"/>
            <w:shd w:val="clear" w:color="auto" w:fill="auto"/>
            <w:noWrap/>
            <w:vAlign w:val="bottom"/>
          </w:tcPr>
          <w:p w14:paraId="28354A56" w14:textId="77777777" w:rsidR="00CD2FBE" w:rsidRPr="006E3894" w:rsidRDefault="00CD2FBE" w:rsidP="006E3894">
            <w:pPr>
              <w:spacing w:after="0" w:line="276" w:lineRule="auto"/>
              <w:rPr>
                <w:rFonts w:ascii="Corbel" w:hAnsi="Corbel" w:cs="Arial"/>
                <w:sz w:val="20"/>
                <w:szCs w:val="20"/>
                <w:lang w:eastAsia="en-GB"/>
              </w:rPr>
            </w:pPr>
            <w:r w:rsidRPr="006E3894">
              <w:rPr>
                <w:rFonts w:ascii="Corbel" w:hAnsi="Corbel" w:cs="Arial"/>
                <w:sz w:val="20"/>
                <w:szCs w:val="20"/>
                <w:lang w:eastAsia="en-GB"/>
              </w:rPr>
              <w:t>Juba</w:t>
            </w:r>
          </w:p>
        </w:tc>
        <w:tc>
          <w:tcPr>
            <w:tcW w:w="442" w:type="pct"/>
            <w:shd w:val="clear" w:color="auto" w:fill="auto"/>
            <w:noWrap/>
            <w:vAlign w:val="bottom"/>
          </w:tcPr>
          <w:p w14:paraId="1F719C3C" w14:textId="77777777" w:rsidR="00CD2FBE" w:rsidRPr="006E3894" w:rsidRDefault="00CD2FBE" w:rsidP="006E3894">
            <w:pPr>
              <w:spacing w:after="0" w:line="276" w:lineRule="auto"/>
              <w:rPr>
                <w:rFonts w:ascii="Corbel" w:hAnsi="Corbel" w:cs="Arial"/>
                <w:sz w:val="20"/>
                <w:szCs w:val="20"/>
                <w:lang w:val="en-US"/>
              </w:rPr>
            </w:pPr>
            <w:r w:rsidRPr="006E3894">
              <w:rPr>
                <w:rFonts w:ascii="Corbel" w:hAnsi="Corbel" w:cs="Arial"/>
                <w:sz w:val="20"/>
                <w:szCs w:val="20"/>
                <w:lang w:val="en-US"/>
              </w:rPr>
              <w:t>IUNV</w:t>
            </w:r>
          </w:p>
        </w:tc>
        <w:tc>
          <w:tcPr>
            <w:tcW w:w="313" w:type="pct"/>
            <w:shd w:val="clear" w:color="auto" w:fill="auto"/>
            <w:noWrap/>
            <w:vAlign w:val="bottom"/>
          </w:tcPr>
          <w:p w14:paraId="64837F37" w14:textId="77777777" w:rsidR="00CD2FBE" w:rsidRPr="006E3894" w:rsidRDefault="00CD2FBE" w:rsidP="006E3894">
            <w:pPr>
              <w:spacing w:after="0" w:line="276" w:lineRule="auto"/>
              <w:rPr>
                <w:rFonts w:ascii="Corbel" w:hAnsi="Corbel" w:cs="Arial"/>
                <w:sz w:val="20"/>
                <w:szCs w:val="20"/>
                <w:lang w:eastAsia="en-GB"/>
              </w:rPr>
            </w:pPr>
            <w:r w:rsidRPr="006E3894">
              <w:rPr>
                <w:rFonts w:ascii="Corbel" w:hAnsi="Corbel" w:cs="Arial"/>
                <w:sz w:val="20"/>
                <w:szCs w:val="20"/>
                <w:lang w:eastAsia="en-GB"/>
              </w:rPr>
              <w:t>1</w:t>
            </w:r>
          </w:p>
        </w:tc>
        <w:tc>
          <w:tcPr>
            <w:tcW w:w="334" w:type="pct"/>
            <w:shd w:val="clear" w:color="auto" w:fill="auto"/>
            <w:noWrap/>
            <w:vAlign w:val="bottom"/>
          </w:tcPr>
          <w:p w14:paraId="23B43D85" w14:textId="77777777" w:rsidR="00CD2FBE" w:rsidRPr="006E3894" w:rsidRDefault="00CD2FBE" w:rsidP="006E3894">
            <w:pPr>
              <w:spacing w:after="0" w:line="276" w:lineRule="auto"/>
              <w:rPr>
                <w:rFonts w:ascii="Corbel" w:hAnsi="Corbel" w:cs="Arial"/>
                <w:sz w:val="20"/>
                <w:szCs w:val="20"/>
                <w:lang w:eastAsia="en-GB"/>
              </w:rPr>
            </w:pPr>
            <w:r w:rsidRPr="006E3894">
              <w:rPr>
                <w:rFonts w:ascii="Corbel" w:hAnsi="Corbel" w:cs="Arial"/>
                <w:sz w:val="20"/>
                <w:szCs w:val="20"/>
                <w:lang w:eastAsia="en-GB"/>
              </w:rPr>
              <w:t>12</w:t>
            </w:r>
          </w:p>
        </w:tc>
        <w:tc>
          <w:tcPr>
            <w:tcW w:w="596" w:type="pct"/>
            <w:shd w:val="clear" w:color="auto" w:fill="auto"/>
            <w:noWrap/>
            <w:vAlign w:val="bottom"/>
          </w:tcPr>
          <w:p w14:paraId="54A8D74E" w14:textId="77777777" w:rsidR="00CD2FBE" w:rsidRPr="006E3894" w:rsidRDefault="00CD2FBE" w:rsidP="006E3894">
            <w:pPr>
              <w:spacing w:after="0" w:line="276" w:lineRule="auto"/>
              <w:rPr>
                <w:rFonts w:ascii="Corbel" w:hAnsi="Corbel" w:cs="Arial"/>
                <w:sz w:val="20"/>
                <w:szCs w:val="20"/>
                <w:lang w:val="en-US"/>
              </w:rPr>
            </w:pPr>
            <w:r w:rsidRPr="006E3894">
              <w:rPr>
                <w:rFonts w:ascii="Corbel" w:hAnsi="Corbel" w:cs="Arial"/>
                <w:sz w:val="20"/>
                <w:szCs w:val="20"/>
                <w:lang w:val="en-US"/>
              </w:rPr>
              <w:t>90,000</w:t>
            </w:r>
          </w:p>
        </w:tc>
        <w:tc>
          <w:tcPr>
            <w:tcW w:w="571" w:type="pct"/>
            <w:shd w:val="clear" w:color="auto" w:fill="auto"/>
            <w:noWrap/>
            <w:vAlign w:val="bottom"/>
          </w:tcPr>
          <w:p w14:paraId="6C58A9D1" w14:textId="62DCBEE9" w:rsidR="00CD2FBE" w:rsidRPr="006E3894" w:rsidRDefault="00CD2FBE" w:rsidP="006E3894">
            <w:pPr>
              <w:spacing w:after="0" w:line="276" w:lineRule="auto"/>
              <w:rPr>
                <w:rFonts w:ascii="Corbel" w:hAnsi="Corbel" w:cs="Arial"/>
                <w:sz w:val="20"/>
                <w:szCs w:val="20"/>
                <w:lang w:val="en-US"/>
              </w:rPr>
            </w:pPr>
            <w:r w:rsidRPr="006E3894">
              <w:rPr>
                <w:rFonts w:ascii="Corbel" w:hAnsi="Corbel" w:cs="Arial"/>
                <w:sz w:val="20"/>
                <w:szCs w:val="20"/>
                <w:lang w:val="en-US"/>
              </w:rPr>
              <w:t>90,000</w:t>
            </w:r>
            <w:r w:rsidR="00DD309F">
              <w:rPr>
                <w:rFonts w:ascii="Corbel" w:hAnsi="Corbel" w:cs="Arial"/>
                <w:sz w:val="20"/>
                <w:szCs w:val="20"/>
                <w:lang w:val="en-US"/>
              </w:rPr>
              <w:t>.00</w:t>
            </w:r>
          </w:p>
        </w:tc>
        <w:tc>
          <w:tcPr>
            <w:tcW w:w="370" w:type="pct"/>
            <w:shd w:val="clear" w:color="auto" w:fill="auto"/>
            <w:noWrap/>
            <w:vAlign w:val="bottom"/>
          </w:tcPr>
          <w:p w14:paraId="2077B901" w14:textId="77777777" w:rsidR="00CD2FBE" w:rsidRPr="006E3894" w:rsidRDefault="00CD2FBE" w:rsidP="006E3894">
            <w:pPr>
              <w:spacing w:after="0" w:line="276" w:lineRule="auto"/>
              <w:rPr>
                <w:rFonts w:ascii="Corbel" w:hAnsi="Corbel" w:cs="Arial"/>
                <w:sz w:val="20"/>
                <w:szCs w:val="20"/>
                <w:lang w:val="en-US"/>
              </w:rPr>
            </w:pPr>
            <w:r w:rsidRPr="006E3894">
              <w:rPr>
                <w:rFonts w:ascii="Corbel" w:hAnsi="Corbel" w:cs="Arial"/>
                <w:sz w:val="20"/>
                <w:szCs w:val="20"/>
                <w:lang w:val="en-US"/>
              </w:rPr>
              <w:t>Output1</w:t>
            </w:r>
          </w:p>
        </w:tc>
        <w:tc>
          <w:tcPr>
            <w:tcW w:w="437" w:type="pct"/>
            <w:shd w:val="clear" w:color="auto" w:fill="auto"/>
            <w:noWrap/>
            <w:vAlign w:val="bottom"/>
          </w:tcPr>
          <w:p w14:paraId="2C011B6E" w14:textId="77777777" w:rsidR="00CD2FBE" w:rsidRPr="006E3894" w:rsidRDefault="00CD2FBE" w:rsidP="006E3894">
            <w:pPr>
              <w:spacing w:after="0" w:line="276" w:lineRule="auto"/>
              <w:rPr>
                <w:rFonts w:ascii="Corbel" w:hAnsi="Corbel" w:cs="Arial"/>
                <w:sz w:val="20"/>
                <w:szCs w:val="20"/>
                <w:lang w:val="en-US"/>
              </w:rPr>
            </w:pPr>
            <w:r w:rsidRPr="006E3894">
              <w:rPr>
                <w:rFonts w:ascii="Corbel" w:hAnsi="Corbel" w:cs="Arial"/>
                <w:sz w:val="20"/>
                <w:szCs w:val="20"/>
                <w:lang w:val="en-US"/>
              </w:rPr>
              <w:t>1.1</w:t>
            </w:r>
          </w:p>
        </w:tc>
        <w:tc>
          <w:tcPr>
            <w:tcW w:w="563" w:type="pct"/>
            <w:shd w:val="clear" w:color="auto" w:fill="auto"/>
            <w:noWrap/>
            <w:vAlign w:val="bottom"/>
          </w:tcPr>
          <w:p w14:paraId="41860A0D" w14:textId="77777777" w:rsidR="00CD2FBE" w:rsidRPr="006E3894" w:rsidRDefault="00CD2FBE" w:rsidP="006E3894">
            <w:pPr>
              <w:spacing w:after="0" w:line="276" w:lineRule="auto"/>
              <w:rPr>
                <w:rFonts w:ascii="Corbel" w:hAnsi="Corbel" w:cs="Arial"/>
                <w:sz w:val="20"/>
                <w:szCs w:val="20"/>
                <w:lang w:val="en-US"/>
              </w:rPr>
            </w:pPr>
            <w:r w:rsidRPr="006E3894">
              <w:rPr>
                <w:rFonts w:ascii="Corbel" w:hAnsi="Corbel" w:cs="Arial"/>
                <w:sz w:val="20"/>
                <w:szCs w:val="20"/>
                <w:lang w:val="en-US"/>
              </w:rPr>
              <w:t>Onboard</w:t>
            </w:r>
          </w:p>
        </w:tc>
      </w:tr>
      <w:tr w:rsidR="00ED6DCD" w:rsidRPr="006E3894" w14:paraId="6EE62354" w14:textId="77777777" w:rsidTr="00125573">
        <w:trPr>
          <w:trHeight w:val="198"/>
        </w:trPr>
        <w:tc>
          <w:tcPr>
            <w:tcW w:w="935" w:type="pct"/>
            <w:shd w:val="clear" w:color="auto" w:fill="auto"/>
            <w:noWrap/>
            <w:vAlign w:val="bottom"/>
          </w:tcPr>
          <w:p w14:paraId="22AE4E66" w14:textId="77777777" w:rsidR="00ED6DCD" w:rsidRPr="006E3894" w:rsidRDefault="00ED2833" w:rsidP="006E3894">
            <w:pPr>
              <w:spacing w:after="0" w:line="276" w:lineRule="auto"/>
              <w:rPr>
                <w:rFonts w:ascii="Corbel" w:hAnsi="Corbel" w:cs="Arial"/>
                <w:bCs/>
                <w:sz w:val="20"/>
                <w:szCs w:val="20"/>
                <w:lang w:val="en-US"/>
              </w:rPr>
            </w:pPr>
            <w:r w:rsidRPr="006E3894">
              <w:rPr>
                <w:rFonts w:ascii="Corbel" w:hAnsi="Corbel" w:cs="Arial"/>
                <w:bCs/>
                <w:sz w:val="20"/>
                <w:szCs w:val="20"/>
                <w:lang w:val="en-US"/>
              </w:rPr>
              <w:t>GIS Analyst</w:t>
            </w:r>
          </w:p>
        </w:tc>
        <w:tc>
          <w:tcPr>
            <w:tcW w:w="439" w:type="pct"/>
            <w:shd w:val="clear" w:color="auto" w:fill="auto"/>
            <w:noWrap/>
            <w:vAlign w:val="bottom"/>
          </w:tcPr>
          <w:p w14:paraId="14026531" w14:textId="77777777" w:rsidR="00ED6DCD" w:rsidRPr="006E3894" w:rsidRDefault="00ED6DCD" w:rsidP="006E3894">
            <w:pPr>
              <w:spacing w:after="0" w:line="276" w:lineRule="auto"/>
              <w:rPr>
                <w:rFonts w:ascii="Corbel" w:hAnsi="Corbel" w:cs="Arial"/>
                <w:sz w:val="20"/>
                <w:szCs w:val="20"/>
                <w:lang w:eastAsia="en-GB"/>
              </w:rPr>
            </w:pPr>
            <w:r w:rsidRPr="006E3894">
              <w:rPr>
                <w:rFonts w:ascii="Corbel" w:hAnsi="Corbel" w:cs="Arial"/>
                <w:sz w:val="20"/>
                <w:szCs w:val="20"/>
                <w:lang w:eastAsia="en-GB"/>
              </w:rPr>
              <w:t xml:space="preserve">Juba </w:t>
            </w:r>
          </w:p>
        </w:tc>
        <w:tc>
          <w:tcPr>
            <w:tcW w:w="442" w:type="pct"/>
            <w:shd w:val="clear" w:color="auto" w:fill="auto"/>
            <w:noWrap/>
            <w:vAlign w:val="bottom"/>
          </w:tcPr>
          <w:p w14:paraId="3AF0BCE0" w14:textId="77777777" w:rsidR="00ED6DCD" w:rsidRPr="006E3894" w:rsidRDefault="00ED6DCD" w:rsidP="006E3894">
            <w:pPr>
              <w:spacing w:after="0" w:line="276" w:lineRule="auto"/>
              <w:rPr>
                <w:rFonts w:ascii="Corbel" w:hAnsi="Corbel" w:cs="Arial"/>
                <w:sz w:val="20"/>
                <w:szCs w:val="20"/>
                <w:lang w:val="en-US"/>
              </w:rPr>
            </w:pPr>
            <w:r w:rsidRPr="006E3894">
              <w:rPr>
                <w:rFonts w:ascii="Corbel" w:hAnsi="Corbel" w:cs="Arial"/>
                <w:sz w:val="20"/>
                <w:szCs w:val="20"/>
                <w:lang w:val="en-US"/>
              </w:rPr>
              <w:t>SC</w:t>
            </w:r>
          </w:p>
        </w:tc>
        <w:tc>
          <w:tcPr>
            <w:tcW w:w="313" w:type="pct"/>
            <w:shd w:val="clear" w:color="auto" w:fill="auto"/>
            <w:noWrap/>
            <w:vAlign w:val="bottom"/>
          </w:tcPr>
          <w:p w14:paraId="408AC06E" w14:textId="77777777" w:rsidR="00ED6DCD" w:rsidRPr="006E3894" w:rsidRDefault="008A6830" w:rsidP="006E3894">
            <w:pPr>
              <w:spacing w:after="0" w:line="276" w:lineRule="auto"/>
              <w:rPr>
                <w:rFonts w:ascii="Corbel" w:hAnsi="Corbel" w:cs="Arial"/>
                <w:sz w:val="20"/>
                <w:szCs w:val="20"/>
                <w:lang w:eastAsia="en-GB"/>
              </w:rPr>
            </w:pPr>
            <w:r w:rsidRPr="006E3894">
              <w:rPr>
                <w:rFonts w:ascii="Corbel" w:hAnsi="Corbel" w:cs="Arial"/>
                <w:sz w:val="20"/>
                <w:szCs w:val="20"/>
                <w:lang w:eastAsia="en-GB"/>
              </w:rPr>
              <w:t>2</w:t>
            </w:r>
          </w:p>
        </w:tc>
        <w:tc>
          <w:tcPr>
            <w:tcW w:w="334" w:type="pct"/>
            <w:shd w:val="clear" w:color="auto" w:fill="auto"/>
            <w:noWrap/>
            <w:vAlign w:val="bottom"/>
          </w:tcPr>
          <w:p w14:paraId="26051ABF" w14:textId="77777777" w:rsidR="00ED6DCD" w:rsidRPr="006E3894" w:rsidRDefault="00ED6DCD" w:rsidP="006E3894">
            <w:pPr>
              <w:spacing w:after="0" w:line="276" w:lineRule="auto"/>
              <w:rPr>
                <w:rFonts w:ascii="Corbel" w:hAnsi="Corbel" w:cs="Arial"/>
                <w:sz w:val="20"/>
                <w:szCs w:val="20"/>
                <w:lang w:eastAsia="en-GB"/>
              </w:rPr>
            </w:pPr>
            <w:r w:rsidRPr="006E3894">
              <w:rPr>
                <w:rFonts w:ascii="Corbel" w:hAnsi="Corbel" w:cs="Arial"/>
                <w:sz w:val="20"/>
                <w:szCs w:val="20"/>
                <w:lang w:eastAsia="en-GB"/>
              </w:rPr>
              <w:t>12</w:t>
            </w:r>
          </w:p>
        </w:tc>
        <w:tc>
          <w:tcPr>
            <w:tcW w:w="596" w:type="pct"/>
            <w:shd w:val="clear" w:color="auto" w:fill="auto"/>
            <w:noWrap/>
            <w:vAlign w:val="bottom"/>
          </w:tcPr>
          <w:p w14:paraId="2CDFE29C" w14:textId="706757D5" w:rsidR="00ED6DCD" w:rsidRPr="006E3894" w:rsidRDefault="00DD309F" w:rsidP="006E3894">
            <w:pPr>
              <w:spacing w:after="0" w:line="276" w:lineRule="auto"/>
              <w:rPr>
                <w:rFonts w:ascii="Corbel" w:hAnsi="Corbel" w:cs="Arial"/>
                <w:sz w:val="20"/>
                <w:szCs w:val="20"/>
                <w:lang w:val="en-US"/>
              </w:rPr>
            </w:pPr>
            <w:r>
              <w:rPr>
                <w:rFonts w:ascii="Corbel" w:hAnsi="Corbel" w:cs="Arial"/>
                <w:sz w:val="20"/>
                <w:szCs w:val="20"/>
                <w:lang w:val="en-US"/>
              </w:rPr>
              <w:t>25,632.50</w:t>
            </w:r>
          </w:p>
        </w:tc>
        <w:tc>
          <w:tcPr>
            <w:tcW w:w="571" w:type="pct"/>
            <w:shd w:val="clear" w:color="auto" w:fill="auto"/>
            <w:noWrap/>
            <w:vAlign w:val="bottom"/>
          </w:tcPr>
          <w:p w14:paraId="2405509E" w14:textId="42521AD9" w:rsidR="00ED6DCD" w:rsidRPr="006E3894" w:rsidRDefault="00DD309F" w:rsidP="006E3894">
            <w:pPr>
              <w:spacing w:after="0" w:line="276" w:lineRule="auto"/>
              <w:rPr>
                <w:rFonts w:ascii="Corbel" w:hAnsi="Corbel" w:cs="Arial"/>
                <w:sz w:val="20"/>
                <w:szCs w:val="20"/>
                <w:lang w:val="en-US"/>
              </w:rPr>
            </w:pPr>
            <w:r>
              <w:rPr>
                <w:rFonts w:ascii="Corbel" w:hAnsi="Corbel" w:cs="Arial"/>
                <w:sz w:val="20"/>
                <w:szCs w:val="20"/>
                <w:lang w:val="en-US"/>
              </w:rPr>
              <w:t>51,265.00</w:t>
            </w:r>
          </w:p>
        </w:tc>
        <w:tc>
          <w:tcPr>
            <w:tcW w:w="370" w:type="pct"/>
            <w:shd w:val="clear" w:color="auto" w:fill="auto"/>
            <w:noWrap/>
            <w:vAlign w:val="bottom"/>
          </w:tcPr>
          <w:p w14:paraId="7AF27DFC" w14:textId="77777777" w:rsidR="00ED6DCD" w:rsidRPr="006E3894" w:rsidRDefault="00ED2833" w:rsidP="006E3894">
            <w:pPr>
              <w:spacing w:after="0" w:line="276" w:lineRule="auto"/>
              <w:rPr>
                <w:rFonts w:ascii="Corbel" w:hAnsi="Corbel" w:cs="Arial"/>
                <w:sz w:val="20"/>
                <w:szCs w:val="20"/>
                <w:lang w:val="en-US"/>
              </w:rPr>
            </w:pPr>
            <w:r w:rsidRPr="006E3894">
              <w:rPr>
                <w:rFonts w:ascii="Corbel" w:hAnsi="Corbel" w:cs="Arial"/>
                <w:sz w:val="20"/>
                <w:szCs w:val="20"/>
                <w:lang w:val="en-US"/>
              </w:rPr>
              <w:t>Output 2</w:t>
            </w:r>
          </w:p>
        </w:tc>
        <w:tc>
          <w:tcPr>
            <w:tcW w:w="437" w:type="pct"/>
            <w:shd w:val="clear" w:color="auto" w:fill="auto"/>
            <w:noWrap/>
            <w:vAlign w:val="bottom"/>
          </w:tcPr>
          <w:p w14:paraId="43D81C6A" w14:textId="77777777" w:rsidR="00ED6DCD" w:rsidRPr="006E3894" w:rsidRDefault="00423DBA" w:rsidP="006E3894">
            <w:pPr>
              <w:spacing w:after="0" w:line="276" w:lineRule="auto"/>
              <w:rPr>
                <w:rFonts w:ascii="Corbel" w:hAnsi="Corbel" w:cs="Arial"/>
                <w:sz w:val="20"/>
                <w:szCs w:val="20"/>
                <w:lang w:val="en-US"/>
              </w:rPr>
            </w:pPr>
            <w:r w:rsidRPr="006E3894">
              <w:rPr>
                <w:rFonts w:ascii="Corbel" w:hAnsi="Corbel" w:cs="Arial"/>
                <w:sz w:val="20"/>
                <w:szCs w:val="20"/>
                <w:lang w:val="en-US"/>
              </w:rPr>
              <w:t>2.1</w:t>
            </w:r>
          </w:p>
        </w:tc>
        <w:tc>
          <w:tcPr>
            <w:tcW w:w="563" w:type="pct"/>
            <w:shd w:val="clear" w:color="auto" w:fill="auto"/>
            <w:noWrap/>
            <w:vAlign w:val="bottom"/>
          </w:tcPr>
          <w:p w14:paraId="54C6EFB0" w14:textId="035196C1" w:rsidR="00ED6DCD" w:rsidRPr="006E3894" w:rsidRDefault="00731DD6" w:rsidP="006E3894">
            <w:pPr>
              <w:spacing w:after="0" w:line="276" w:lineRule="auto"/>
              <w:rPr>
                <w:rFonts w:ascii="Corbel" w:hAnsi="Corbel" w:cs="Arial"/>
                <w:sz w:val="20"/>
                <w:szCs w:val="20"/>
                <w:lang w:val="en-US"/>
              </w:rPr>
            </w:pPr>
            <w:r>
              <w:rPr>
                <w:rFonts w:ascii="Corbel" w:hAnsi="Corbel" w:cs="Arial"/>
                <w:sz w:val="20"/>
                <w:szCs w:val="20"/>
                <w:lang w:val="en-US"/>
              </w:rPr>
              <w:t>Onboard</w:t>
            </w:r>
          </w:p>
        </w:tc>
      </w:tr>
      <w:tr w:rsidR="00ED6DCD" w:rsidRPr="00B133BE" w14:paraId="1453F427" w14:textId="77777777" w:rsidTr="00125573">
        <w:trPr>
          <w:trHeight w:val="22"/>
        </w:trPr>
        <w:tc>
          <w:tcPr>
            <w:tcW w:w="935" w:type="pct"/>
            <w:shd w:val="clear" w:color="auto" w:fill="ED7D31" w:themeFill="accent2"/>
            <w:noWrap/>
            <w:vAlign w:val="bottom"/>
            <w:hideMark/>
          </w:tcPr>
          <w:p w14:paraId="5045FB33" w14:textId="77777777" w:rsidR="00ED6DCD" w:rsidRPr="00B133BE" w:rsidRDefault="00ED6DCD" w:rsidP="006E3894">
            <w:pPr>
              <w:spacing w:after="0" w:line="276" w:lineRule="auto"/>
              <w:rPr>
                <w:rFonts w:ascii="Corbel" w:hAnsi="Corbel" w:cs="Arial"/>
                <w:b/>
                <w:bCs/>
                <w:szCs w:val="22"/>
                <w:lang w:val="en-US"/>
              </w:rPr>
            </w:pPr>
            <w:r w:rsidRPr="00B133BE">
              <w:rPr>
                <w:rFonts w:ascii="Corbel" w:hAnsi="Corbel" w:cs="Arial"/>
                <w:b/>
                <w:bCs/>
                <w:szCs w:val="22"/>
                <w:lang w:val="en-US"/>
              </w:rPr>
              <w:t>Total Cost</w:t>
            </w:r>
          </w:p>
        </w:tc>
        <w:tc>
          <w:tcPr>
            <w:tcW w:w="439" w:type="pct"/>
            <w:shd w:val="clear" w:color="auto" w:fill="ED7D31" w:themeFill="accent2"/>
            <w:noWrap/>
            <w:vAlign w:val="bottom"/>
            <w:hideMark/>
          </w:tcPr>
          <w:p w14:paraId="27C2A401" w14:textId="77777777" w:rsidR="00ED6DCD" w:rsidRPr="00B133BE" w:rsidRDefault="00ED6DCD" w:rsidP="006E3894">
            <w:pPr>
              <w:spacing w:after="0"/>
              <w:rPr>
                <w:rFonts w:ascii="Corbel" w:hAnsi="Corbel" w:cs="Arial"/>
                <w:szCs w:val="22"/>
                <w:lang w:eastAsia="en-GB"/>
              </w:rPr>
            </w:pPr>
          </w:p>
        </w:tc>
        <w:tc>
          <w:tcPr>
            <w:tcW w:w="442" w:type="pct"/>
            <w:shd w:val="clear" w:color="auto" w:fill="ED7D31" w:themeFill="accent2"/>
            <w:noWrap/>
            <w:vAlign w:val="bottom"/>
            <w:hideMark/>
          </w:tcPr>
          <w:p w14:paraId="711A70FC" w14:textId="77777777" w:rsidR="00ED6DCD" w:rsidRPr="00B133BE" w:rsidRDefault="00ED6DCD" w:rsidP="006E3894">
            <w:pPr>
              <w:spacing w:after="0"/>
              <w:rPr>
                <w:rFonts w:ascii="Corbel" w:hAnsi="Corbel" w:cs="Arial"/>
                <w:szCs w:val="22"/>
                <w:lang w:eastAsia="en-GB"/>
              </w:rPr>
            </w:pPr>
          </w:p>
        </w:tc>
        <w:tc>
          <w:tcPr>
            <w:tcW w:w="313" w:type="pct"/>
            <w:shd w:val="clear" w:color="auto" w:fill="ED7D31" w:themeFill="accent2"/>
            <w:noWrap/>
            <w:vAlign w:val="bottom"/>
            <w:hideMark/>
          </w:tcPr>
          <w:p w14:paraId="1E6D5D59" w14:textId="77777777" w:rsidR="00ED6DCD" w:rsidRPr="00B133BE" w:rsidRDefault="00ED6DCD" w:rsidP="006E3894">
            <w:pPr>
              <w:spacing w:after="0"/>
              <w:rPr>
                <w:rFonts w:ascii="Corbel" w:hAnsi="Corbel" w:cs="Arial"/>
                <w:szCs w:val="22"/>
                <w:lang w:eastAsia="en-GB"/>
              </w:rPr>
            </w:pPr>
          </w:p>
        </w:tc>
        <w:tc>
          <w:tcPr>
            <w:tcW w:w="334" w:type="pct"/>
            <w:shd w:val="clear" w:color="auto" w:fill="ED7D31" w:themeFill="accent2"/>
            <w:noWrap/>
            <w:vAlign w:val="bottom"/>
            <w:hideMark/>
          </w:tcPr>
          <w:p w14:paraId="64A2E517" w14:textId="77777777" w:rsidR="00ED6DCD" w:rsidRPr="00B133BE" w:rsidRDefault="00ED6DCD" w:rsidP="006E3894">
            <w:pPr>
              <w:spacing w:after="0"/>
              <w:rPr>
                <w:rFonts w:ascii="Corbel" w:hAnsi="Corbel" w:cs="Arial"/>
                <w:szCs w:val="22"/>
                <w:lang w:eastAsia="en-GB"/>
              </w:rPr>
            </w:pPr>
          </w:p>
        </w:tc>
        <w:tc>
          <w:tcPr>
            <w:tcW w:w="596" w:type="pct"/>
            <w:shd w:val="clear" w:color="auto" w:fill="ED7D31" w:themeFill="accent2"/>
            <w:noWrap/>
            <w:vAlign w:val="bottom"/>
            <w:hideMark/>
          </w:tcPr>
          <w:p w14:paraId="583B8150" w14:textId="77777777" w:rsidR="00ED6DCD" w:rsidRPr="00B133BE" w:rsidRDefault="00ED6DCD" w:rsidP="006E3894">
            <w:pPr>
              <w:spacing w:after="0" w:line="276" w:lineRule="auto"/>
              <w:rPr>
                <w:rFonts w:ascii="Corbel" w:hAnsi="Corbel" w:cs="Arial"/>
                <w:szCs w:val="22"/>
                <w:lang w:val="en-US"/>
              </w:rPr>
            </w:pPr>
          </w:p>
        </w:tc>
        <w:tc>
          <w:tcPr>
            <w:tcW w:w="571" w:type="pct"/>
            <w:shd w:val="clear" w:color="auto" w:fill="ED7D31" w:themeFill="accent2"/>
            <w:noWrap/>
            <w:vAlign w:val="bottom"/>
            <w:hideMark/>
          </w:tcPr>
          <w:p w14:paraId="7DDCD1B8" w14:textId="3E304589" w:rsidR="00ED6DCD" w:rsidRPr="00F51E2D" w:rsidRDefault="00A07E51" w:rsidP="00F51E2D">
            <w:pPr>
              <w:spacing w:after="0"/>
              <w:rPr>
                <w:rFonts w:ascii="Calibri" w:hAnsi="Calibri"/>
                <w:color w:val="000000"/>
                <w:szCs w:val="22"/>
                <w:lang w:val="en-US"/>
              </w:rPr>
            </w:pPr>
            <w:r>
              <w:rPr>
                <w:rFonts w:ascii="Calibri" w:hAnsi="Calibri"/>
                <w:color w:val="000000"/>
                <w:szCs w:val="22"/>
              </w:rPr>
              <w:t>213,550.20</w:t>
            </w:r>
          </w:p>
        </w:tc>
        <w:tc>
          <w:tcPr>
            <w:tcW w:w="370" w:type="pct"/>
            <w:shd w:val="clear" w:color="auto" w:fill="ED7D31" w:themeFill="accent2"/>
            <w:noWrap/>
            <w:vAlign w:val="bottom"/>
            <w:hideMark/>
          </w:tcPr>
          <w:p w14:paraId="1B66831F" w14:textId="77777777" w:rsidR="00ED6DCD" w:rsidRPr="00B133BE" w:rsidRDefault="00ED6DCD" w:rsidP="006E3894">
            <w:pPr>
              <w:spacing w:after="0" w:line="276" w:lineRule="auto"/>
              <w:rPr>
                <w:rFonts w:ascii="Corbel" w:hAnsi="Corbel" w:cs="Arial"/>
                <w:szCs w:val="22"/>
                <w:lang w:val="en-US"/>
              </w:rPr>
            </w:pPr>
          </w:p>
        </w:tc>
        <w:tc>
          <w:tcPr>
            <w:tcW w:w="437" w:type="pct"/>
            <w:shd w:val="clear" w:color="auto" w:fill="ED7D31" w:themeFill="accent2"/>
            <w:noWrap/>
            <w:vAlign w:val="bottom"/>
            <w:hideMark/>
          </w:tcPr>
          <w:p w14:paraId="46C0F8BB" w14:textId="77777777" w:rsidR="00ED6DCD" w:rsidRPr="00B133BE" w:rsidRDefault="00ED6DCD" w:rsidP="006E3894">
            <w:pPr>
              <w:spacing w:after="0" w:line="276" w:lineRule="auto"/>
              <w:rPr>
                <w:rFonts w:ascii="Corbel" w:hAnsi="Corbel" w:cs="Arial"/>
                <w:szCs w:val="22"/>
                <w:lang w:val="en-US"/>
              </w:rPr>
            </w:pPr>
          </w:p>
        </w:tc>
        <w:tc>
          <w:tcPr>
            <w:tcW w:w="563" w:type="pct"/>
            <w:shd w:val="clear" w:color="auto" w:fill="ED7D31" w:themeFill="accent2"/>
            <w:noWrap/>
            <w:vAlign w:val="bottom"/>
            <w:hideMark/>
          </w:tcPr>
          <w:p w14:paraId="7412E7CF" w14:textId="77777777" w:rsidR="00ED6DCD" w:rsidRPr="00B133BE" w:rsidRDefault="00ED6DCD" w:rsidP="006E3894">
            <w:pPr>
              <w:spacing w:after="0" w:line="276" w:lineRule="auto"/>
              <w:rPr>
                <w:rFonts w:ascii="Corbel" w:hAnsi="Corbel" w:cs="Arial"/>
                <w:szCs w:val="22"/>
                <w:lang w:val="en-US"/>
              </w:rPr>
            </w:pPr>
          </w:p>
        </w:tc>
      </w:tr>
    </w:tbl>
    <w:p w14:paraId="73CA2AB2" w14:textId="77777777" w:rsidR="00F87DA5" w:rsidRPr="00B133BE" w:rsidRDefault="00F87DA5" w:rsidP="006E3894">
      <w:pPr>
        <w:rPr>
          <w:rFonts w:ascii="Corbel" w:hAnsi="Corbel" w:cs="Arial"/>
          <w:b/>
          <w:color w:val="0070C0"/>
          <w:sz w:val="28"/>
          <w:szCs w:val="28"/>
        </w:rPr>
      </w:pPr>
    </w:p>
    <w:p w14:paraId="2DD4E726" w14:textId="77777777" w:rsidR="0081542A" w:rsidRPr="00B133BE" w:rsidRDefault="0081542A" w:rsidP="006E3894">
      <w:pPr>
        <w:rPr>
          <w:rFonts w:ascii="Corbel" w:hAnsi="Corbel" w:cs="Arial"/>
          <w:b/>
          <w:color w:val="0070C0"/>
          <w:sz w:val="28"/>
          <w:szCs w:val="28"/>
        </w:rPr>
      </w:pPr>
    </w:p>
    <w:p w14:paraId="5BB479A4" w14:textId="77777777" w:rsidR="0081542A" w:rsidRPr="00B133BE" w:rsidRDefault="0081542A" w:rsidP="006E3894">
      <w:pPr>
        <w:rPr>
          <w:rFonts w:ascii="Corbel" w:hAnsi="Corbel" w:cs="Arial"/>
          <w:b/>
          <w:color w:val="0070C0"/>
          <w:sz w:val="28"/>
          <w:szCs w:val="28"/>
        </w:rPr>
      </w:pPr>
    </w:p>
    <w:sectPr w:rsidR="0081542A" w:rsidRPr="00B133BE" w:rsidSect="00754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A0730" w14:textId="77777777" w:rsidR="00616A04" w:rsidRDefault="00616A04">
      <w:pPr>
        <w:spacing w:after="0"/>
      </w:pPr>
      <w:r>
        <w:separator/>
      </w:r>
    </w:p>
  </w:endnote>
  <w:endnote w:type="continuationSeparator" w:id="0">
    <w:p w14:paraId="215D9A44" w14:textId="77777777" w:rsidR="00616A04" w:rsidRDefault="00616A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rbe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17136" w14:textId="77777777" w:rsidR="00616A04" w:rsidRDefault="00616A04" w:rsidP="00754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B0E595" w14:textId="77777777" w:rsidR="00616A04" w:rsidRDefault="00616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2640A" w14:textId="77777777" w:rsidR="00616A04" w:rsidRDefault="00616A04" w:rsidP="00754FA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DB50A" w14:textId="77777777" w:rsidR="00616A04" w:rsidRDefault="00616A04" w:rsidP="00754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7318D" w14:textId="77777777" w:rsidR="00616A04" w:rsidRDefault="00616A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4897F" w14:textId="77777777" w:rsidR="00616A04" w:rsidRDefault="00616A04" w:rsidP="00754FA5">
    <w:pPr>
      <w:pStyle w:val="Footer"/>
      <w:jc w:val="center"/>
    </w:pPr>
    <w:r>
      <w:rPr>
        <w:rStyle w:val="PageNumber"/>
      </w:rPr>
      <w:fldChar w:fldCharType="begin"/>
    </w:r>
    <w:r>
      <w:rPr>
        <w:rStyle w:val="PageNumber"/>
      </w:rPr>
      <w:instrText xml:space="preserve"> PAGE </w:instrText>
    </w:r>
    <w:r>
      <w:rPr>
        <w:rStyle w:val="PageNumber"/>
      </w:rPr>
      <w:fldChar w:fldCharType="separate"/>
    </w:r>
    <w:r w:rsidR="000014BA">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49E30" w14:textId="77777777" w:rsidR="00616A04" w:rsidRDefault="00616A04">
      <w:pPr>
        <w:spacing w:after="0"/>
      </w:pPr>
      <w:r>
        <w:separator/>
      </w:r>
    </w:p>
  </w:footnote>
  <w:footnote w:type="continuationSeparator" w:id="0">
    <w:p w14:paraId="1E756FD8" w14:textId="77777777" w:rsidR="00616A04" w:rsidRDefault="00616A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65E7" w14:textId="77777777" w:rsidR="00616A04" w:rsidRPr="00453D4C" w:rsidRDefault="00616A04" w:rsidP="00754FA5">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DD0B6" w14:textId="77777777" w:rsidR="00616A04" w:rsidRPr="00302288" w:rsidRDefault="00616A04" w:rsidP="00754FA5">
    <w:pPr>
      <w:pStyle w:val="Header"/>
      <w:rPr>
        <w:b/>
        <w:szCs w:val="22"/>
      </w:rPr>
    </w:pPr>
  </w:p>
  <w:p w14:paraId="066473B7" w14:textId="77777777" w:rsidR="00616A04" w:rsidRPr="000B4CC4" w:rsidRDefault="00616A04" w:rsidP="00444BD7">
    <w:pPr>
      <w:tabs>
        <w:tab w:val="center" w:pos="4153"/>
        <w:tab w:val="right" w:pos="8306"/>
      </w:tabs>
      <w:rPr>
        <w:b/>
        <w:szCs w:val="22"/>
      </w:rPr>
    </w:pPr>
    <w:r w:rsidRPr="000B4CC4">
      <w:rPr>
        <w:b/>
        <w:szCs w:val="22"/>
      </w:rPr>
      <w:t>United Nations Development Programme</w:t>
    </w:r>
  </w:p>
  <w:p w14:paraId="236D4F6D" w14:textId="56B7E8D4" w:rsidR="00616A04" w:rsidRDefault="00616A04" w:rsidP="00444BD7">
    <w:pPr>
      <w:pStyle w:val="Header"/>
      <w:jc w:val="right"/>
    </w:pPr>
    <w:r>
      <w:rPr>
        <w:noProof/>
        <w:lang w:val="en-US"/>
      </w:rPr>
      <w:drawing>
        <wp:inline distT="0" distB="0" distL="0" distR="0" wp14:anchorId="43E393B2" wp14:editId="0CA5DB60">
          <wp:extent cx="572135" cy="1079500"/>
          <wp:effectExtent l="0" t="0" r="0" b="6350"/>
          <wp:docPr id="8" name="Picture 1" descr="C:\Documents and Settings\sshamapande\Desktop\UNDP\one pager\LOGO TAGline.jpg"/>
          <wp:cNvGraphicFramePr/>
          <a:graphic xmlns:a="http://schemas.openxmlformats.org/drawingml/2006/main">
            <a:graphicData uri="http://schemas.openxmlformats.org/drawingml/2006/picture">
              <pic:pic xmlns:pic="http://schemas.openxmlformats.org/drawingml/2006/picture">
                <pic:nvPicPr>
                  <pic:cNvPr id="8" name="Picture 1" descr="C:\Documents and Settings\sshamapande\Desktop\UNDP\one pager\LOGO TAGlin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135" cy="1079500"/>
                  </a:xfrm>
                  <a:prstGeom prst="rect">
                    <a:avLst/>
                  </a:prstGeom>
                  <a:noFill/>
                  <a:ln w="9525">
                    <a:noFill/>
                    <a:miter lim="800000"/>
                    <a:headEnd/>
                    <a:tailEnd/>
                  </a:ln>
                </pic:spPr>
              </pic:pic>
            </a:graphicData>
          </a:graphic>
        </wp:inline>
      </w:drawing>
    </w:r>
  </w:p>
  <w:p w14:paraId="338CCF55" w14:textId="77777777" w:rsidR="00616A04" w:rsidRDefault="00616A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B8CB2" w14:textId="77777777" w:rsidR="00616A04" w:rsidRPr="00453D4C" w:rsidRDefault="00616A04" w:rsidP="00754FA5">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CEB"/>
    <w:multiLevelType w:val="hybridMultilevel"/>
    <w:tmpl w:val="BA3C2F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07113"/>
    <w:multiLevelType w:val="hybridMultilevel"/>
    <w:tmpl w:val="41E6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B38AF"/>
    <w:multiLevelType w:val="hybridMultilevel"/>
    <w:tmpl w:val="B89250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8074E9C"/>
    <w:multiLevelType w:val="hybridMultilevel"/>
    <w:tmpl w:val="EC14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D3176"/>
    <w:multiLevelType w:val="hybridMultilevel"/>
    <w:tmpl w:val="4EF474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E12C07"/>
    <w:multiLevelType w:val="hybridMultilevel"/>
    <w:tmpl w:val="4AE8F8E6"/>
    <w:lvl w:ilvl="0" w:tplc="D1DA4C08">
      <w:start w:val="3"/>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A44D7C"/>
    <w:multiLevelType w:val="hybridMultilevel"/>
    <w:tmpl w:val="36665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360"/>
        </w:tabs>
        <w:ind w:left="3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B9F67F6"/>
    <w:multiLevelType w:val="hybridMultilevel"/>
    <w:tmpl w:val="2CEA97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4"/>
  </w:num>
  <w:num w:numId="6">
    <w:abstractNumId w:val="8"/>
  </w:num>
  <w:num w:numId="7">
    <w:abstractNumId w:val="6"/>
  </w:num>
  <w:num w:numId="8">
    <w:abstractNumId w:val="0"/>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E6"/>
    <w:rsid w:val="000014BA"/>
    <w:rsid w:val="00003C70"/>
    <w:rsid w:val="00005989"/>
    <w:rsid w:val="00007732"/>
    <w:rsid w:val="00011271"/>
    <w:rsid w:val="00011451"/>
    <w:rsid w:val="00012364"/>
    <w:rsid w:val="0001351E"/>
    <w:rsid w:val="00014639"/>
    <w:rsid w:val="0001587E"/>
    <w:rsid w:val="00020AE1"/>
    <w:rsid w:val="000234C8"/>
    <w:rsid w:val="0003068B"/>
    <w:rsid w:val="000326E4"/>
    <w:rsid w:val="00033F7E"/>
    <w:rsid w:val="00036F55"/>
    <w:rsid w:val="0003737F"/>
    <w:rsid w:val="00044733"/>
    <w:rsid w:val="00051336"/>
    <w:rsid w:val="00051E5F"/>
    <w:rsid w:val="000578B2"/>
    <w:rsid w:val="000612F0"/>
    <w:rsid w:val="00061AB1"/>
    <w:rsid w:val="000652FE"/>
    <w:rsid w:val="00070899"/>
    <w:rsid w:val="00072FB7"/>
    <w:rsid w:val="00076BE5"/>
    <w:rsid w:val="00080027"/>
    <w:rsid w:val="00082644"/>
    <w:rsid w:val="0008479E"/>
    <w:rsid w:val="000851C8"/>
    <w:rsid w:val="000855AC"/>
    <w:rsid w:val="00087DFA"/>
    <w:rsid w:val="00094A99"/>
    <w:rsid w:val="000A0181"/>
    <w:rsid w:val="000A2A2A"/>
    <w:rsid w:val="000A361A"/>
    <w:rsid w:val="000A465D"/>
    <w:rsid w:val="000B2C35"/>
    <w:rsid w:val="000B4303"/>
    <w:rsid w:val="000B4CE5"/>
    <w:rsid w:val="000B57CE"/>
    <w:rsid w:val="000B66A7"/>
    <w:rsid w:val="000C22CF"/>
    <w:rsid w:val="000C390D"/>
    <w:rsid w:val="000C5387"/>
    <w:rsid w:val="000C658D"/>
    <w:rsid w:val="000C79E2"/>
    <w:rsid w:val="000D250D"/>
    <w:rsid w:val="000D5C8E"/>
    <w:rsid w:val="000D6075"/>
    <w:rsid w:val="000D68FE"/>
    <w:rsid w:val="000E1A11"/>
    <w:rsid w:val="000E2CA6"/>
    <w:rsid w:val="000E7682"/>
    <w:rsid w:val="000F4A8A"/>
    <w:rsid w:val="000F5225"/>
    <w:rsid w:val="001023F7"/>
    <w:rsid w:val="001067E6"/>
    <w:rsid w:val="0010695B"/>
    <w:rsid w:val="001126F4"/>
    <w:rsid w:val="001130B6"/>
    <w:rsid w:val="0011330D"/>
    <w:rsid w:val="00113575"/>
    <w:rsid w:val="00117633"/>
    <w:rsid w:val="001202D4"/>
    <w:rsid w:val="001236DA"/>
    <w:rsid w:val="0012446A"/>
    <w:rsid w:val="00124BC9"/>
    <w:rsid w:val="00125573"/>
    <w:rsid w:val="0012749E"/>
    <w:rsid w:val="0013139F"/>
    <w:rsid w:val="0013386F"/>
    <w:rsid w:val="0014061C"/>
    <w:rsid w:val="001422DD"/>
    <w:rsid w:val="00142A2E"/>
    <w:rsid w:val="00143E95"/>
    <w:rsid w:val="001465B4"/>
    <w:rsid w:val="00147ADA"/>
    <w:rsid w:val="0015660B"/>
    <w:rsid w:val="00157360"/>
    <w:rsid w:val="00161C8F"/>
    <w:rsid w:val="00163EC4"/>
    <w:rsid w:val="00165257"/>
    <w:rsid w:val="00166166"/>
    <w:rsid w:val="001664D5"/>
    <w:rsid w:val="00167159"/>
    <w:rsid w:val="00170134"/>
    <w:rsid w:val="0017364F"/>
    <w:rsid w:val="001736CA"/>
    <w:rsid w:val="00173BB3"/>
    <w:rsid w:val="001741E4"/>
    <w:rsid w:val="00175392"/>
    <w:rsid w:val="00176F93"/>
    <w:rsid w:val="0018089E"/>
    <w:rsid w:val="00182834"/>
    <w:rsid w:val="0018341E"/>
    <w:rsid w:val="001834D5"/>
    <w:rsid w:val="00187CE2"/>
    <w:rsid w:val="0019408F"/>
    <w:rsid w:val="001946EE"/>
    <w:rsid w:val="001A0820"/>
    <w:rsid w:val="001A1630"/>
    <w:rsid w:val="001B4357"/>
    <w:rsid w:val="001C179C"/>
    <w:rsid w:val="001C5162"/>
    <w:rsid w:val="001D04EF"/>
    <w:rsid w:val="001D3EB3"/>
    <w:rsid w:val="001D5D69"/>
    <w:rsid w:val="001E0D67"/>
    <w:rsid w:val="001E1389"/>
    <w:rsid w:val="001E1753"/>
    <w:rsid w:val="001E7C84"/>
    <w:rsid w:val="001F191D"/>
    <w:rsid w:val="001F24B9"/>
    <w:rsid w:val="001F33FE"/>
    <w:rsid w:val="001F3460"/>
    <w:rsid w:val="002059EC"/>
    <w:rsid w:val="00205EDE"/>
    <w:rsid w:val="00206F8C"/>
    <w:rsid w:val="00210793"/>
    <w:rsid w:val="00213370"/>
    <w:rsid w:val="002138A3"/>
    <w:rsid w:val="00215514"/>
    <w:rsid w:val="00216D44"/>
    <w:rsid w:val="002236F5"/>
    <w:rsid w:val="00232120"/>
    <w:rsid w:val="0023236C"/>
    <w:rsid w:val="002330C4"/>
    <w:rsid w:val="00236123"/>
    <w:rsid w:val="00236959"/>
    <w:rsid w:val="00237E70"/>
    <w:rsid w:val="00241B96"/>
    <w:rsid w:val="002422E5"/>
    <w:rsid w:val="00242DCF"/>
    <w:rsid w:val="0024446A"/>
    <w:rsid w:val="00245532"/>
    <w:rsid w:val="00252535"/>
    <w:rsid w:val="00254881"/>
    <w:rsid w:val="00255E3D"/>
    <w:rsid w:val="00257B82"/>
    <w:rsid w:val="00262144"/>
    <w:rsid w:val="00263783"/>
    <w:rsid w:val="00270A71"/>
    <w:rsid w:val="00274D05"/>
    <w:rsid w:val="00275DB3"/>
    <w:rsid w:val="00282A40"/>
    <w:rsid w:val="00283122"/>
    <w:rsid w:val="002862A1"/>
    <w:rsid w:val="00287EE0"/>
    <w:rsid w:val="00293DCF"/>
    <w:rsid w:val="002942FD"/>
    <w:rsid w:val="002A04C1"/>
    <w:rsid w:val="002A2F0A"/>
    <w:rsid w:val="002A6BFA"/>
    <w:rsid w:val="002A7699"/>
    <w:rsid w:val="002B1703"/>
    <w:rsid w:val="002B1BF4"/>
    <w:rsid w:val="002B1E35"/>
    <w:rsid w:val="002B663D"/>
    <w:rsid w:val="002B73AC"/>
    <w:rsid w:val="002C1D06"/>
    <w:rsid w:val="002C75A7"/>
    <w:rsid w:val="002D08CC"/>
    <w:rsid w:val="002E2276"/>
    <w:rsid w:val="002E57D8"/>
    <w:rsid w:val="002F0901"/>
    <w:rsid w:val="002F0CC2"/>
    <w:rsid w:val="002F4725"/>
    <w:rsid w:val="002F55F7"/>
    <w:rsid w:val="002F5806"/>
    <w:rsid w:val="002F58DF"/>
    <w:rsid w:val="002F7904"/>
    <w:rsid w:val="00303175"/>
    <w:rsid w:val="003077E9"/>
    <w:rsid w:val="003128B4"/>
    <w:rsid w:val="00314046"/>
    <w:rsid w:val="003165DC"/>
    <w:rsid w:val="003174D3"/>
    <w:rsid w:val="003206CB"/>
    <w:rsid w:val="0032398F"/>
    <w:rsid w:val="00324995"/>
    <w:rsid w:val="00325EBE"/>
    <w:rsid w:val="003319D0"/>
    <w:rsid w:val="003322D5"/>
    <w:rsid w:val="00332F46"/>
    <w:rsid w:val="003358FC"/>
    <w:rsid w:val="0034205E"/>
    <w:rsid w:val="00342AEF"/>
    <w:rsid w:val="003504AE"/>
    <w:rsid w:val="003533C2"/>
    <w:rsid w:val="00354DE8"/>
    <w:rsid w:val="00356EF7"/>
    <w:rsid w:val="003571EF"/>
    <w:rsid w:val="00366A7C"/>
    <w:rsid w:val="00367836"/>
    <w:rsid w:val="00370E0E"/>
    <w:rsid w:val="0037132C"/>
    <w:rsid w:val="00372290"/>
    <w:rsid w:val="00375054"/>
    <w:rsid w:val="003754B4"/>
    <w:rsid w:val="0038160B"/>
    <w:rsid w:val="00391694"/>
    <w:rsid w:val="00393D8E"/>
    <w:rsid w:val="003948F1"/>
    <w:rsid w:val="003A3D8E"/>
    <w:rsid w:val="003A5EE2"/>
    <w:rsid w:val="003A7D6F"/>
    <w:rsid w:val="003B0C21"/>
    <w:rsid w:val="003B6DC6"/>
    <w:rsid w:val="003B74AD"/>
    <w:rsid w:val="003C0AAA"/>
    <w:rsid w:val="003D1169"/>
    <w:rsid w:val="003D5FFC"/>
    <w:rsid w:val="003D66CF"/>
    <w:rsid w:val="003D734B"/>
    <w:rsid w:val="003E10DF"/>
    <w:rsid w:val="003E1689"/>
    <w:rsid w:val="003E4488"/>
    <w:rsid w:val="003F059A"/>
    <w:rsid w:val="003F5886"/>
    <w:rsid w:val="003F5BB7"/>
    <w:rsid w:val="004002F0"/>
    <w:rsid w:val="004009BC"/>
    <w:rsid w:val="004023AC"/>
    <w:rsid w:val="004032AF"/>
    <w:rsid w:val="004053F1"/>
    <w:rsid w:val="0041358F"/>
    <w:rsid w:val="0041464B"/>
    <w:rsid w:val="004159F8"/>
    <w:rsid w:val="004176AA"/>
    <w:rsid w:val="00420390"/>
    <w:rsid w:val="004239F3"/>
    <w:rsid w:val="00423DBA"/>
    <w:rsid w:val="00424C1A"/>
    <w:rsid w:val="00426911"/>
    <w:rsid w:val="004336CE"/>
    <w:rsid w:val="004414B0"/>
    <w:rsid w:val="00442C9C"/>
    <w:rsid w:val="004432CE"/>
    <w:rsid w:val="00444528"/>
    <w:rsid w:val="0044472C"/>
    <w:rsid w:val="00444BD7"/>
    <w:rsid w:val="00453160"/>
    <w:rsid w:val="00466082"/>
    <w:rsid w:val="004674D3"/>
    <w:rsid w:val="004736D2"/>
    <w:rsid w:val="00474762"/>
    <w:rsid w:val="00477AC2"/>
    <w:rsid w:val="004815E6"/>
    <w:rsid w:val="00482195"/>
    <w:rsid w:val="00483D4B"/>
    <w:rsid w:val="00484F5B"/>
    <w:rsid w:val="00486B98"/>
    <w:rsid w:val="004871A1"/>
    <w:rsid w:val="0049096B"/>
    <w:rsid w:val="00490A64"/>
    <w:rsid w:val="00491213"/>
    <w:rsid w:val="00492667"/>
    <w:rsid w:val="004956F3"/>
    <w:rsid w:val="004A22BD"/>
    <w:rsid w:val="004A524D"/>
    <w:rsid w:val="004B17CA"/>
    <w:rsid w:val="004B3DB7"/>
    <w:rsid w:val="004B66FB"/>
    <w:rsid w:val="004C120D"/>
    <w:rsid w:val="004C2542"/>
    <w:rsid w:val="004C52B1"/>
    <w:rsid w:val="004C635A"/>
    <w:rsid w:val="004C6423"/>
    <w:rsid w:val="004D3A7C"/>
    <w:rsid w:val="004D3BEB"/>
    <w:rsid w:val="004E2ABD"/>
    <w:rsid w:val="004E481B"/>
    <w:rsid w:val="004E6D3F"/>
    <w:rsid w:val="004E768C"/>
    <w:rsid w:val="004E7CA0"/>
    <w:rsid w:val="004E7DF4"/>
    <w:rsid w:val="004F18CA"/>
    <w:rsid w:val="004F32BD"/>
    <w:rsid w:val="004F32E6"/>
    <w:rsid w:val="004F3782"/>
    <w:rsid w:val="004F5518"/>
    <w:rsid w:val="004F6535"/>
    <w:rsid w:val="004F6DED"/>
    <w:rsid w:val="00503376"/>
    <w:rsid w:val="0050417F"/>
    <w:rsid w:val="00504842"/>
    <w:rsid w:val="005051C3"/>
    <w:rsid w:val="005062ED"/>
    <w:rsid w:val="005064D9"/>
    <w:rsid w:val="005106BD"/>
    <w:rsid w:val="00512B3F"/>
    <w:rsid w:val="00512E4B"/>
    <w:rsid w:val="00514776"/>
    <w:rsid w:val="00517805"/>
    <w:rsid w:val="00520FB4"/>
    <w:rsid w:val="005218F2"/>
    <w:rsid w:val="00521C41"/>
    <w:rsid w:val="00526FC2"/>
    <w:rsid w:val="00530758"/>
    <w:rsid w:val="0053395E"/>
    <w:rsid w:val="0053486C"/>
    <w:rsid w:val="005361C2"/>
    <w:rsid w:val="00537B36"/>
    <w:rsid w:val="005426F2"/>
    <w:rsid w:val="00543497"/>
    <w:rsid w:val="005469D7"/>
    <w:rsid w:val="00550B5F"/>
    <w:rsid w:val="00552C8A"/>
    <w:rsid w:val="00553300"/>
    <w:rsid w:val="005543C4"/>
    <w:rsid w:val="00555CEA"/>
    <w:rsid w:val="00556D98"/>
    <w:rsid w:val="005634AF"/>
    <w:rsid w:val="00564855"/>
    <w:rsid w:val="005746E6"/>
    <w:rsid w:val="005754B6"/>
    <w:rsid w:val="00576087"/>
    <w:rsid w:val="005769B3"/>
    <w:rsid w:val="00580E41"/>
    <w:rsid w:val="0058733F"/>
    <w:rsid w:val="0059254C"/>
    <w:rsid w:val="00594336"/>
    <w:rsid w:val="00595214"/>
    <w:rsid w:val="005A0491"/>
    <w:rsid w:val="005A277C"/>
    <w:rsid w:val="005A3FF0"/>
    <w:rsid w:val="005A739F"/>
    <w:rsid w:val="005B06EC"/>
    <w:rsid w:val="005B0E78"/>
    <w:rsid w:val="005B1FEB"/>
    <w:rsid w:val="005B3953"/>
    <w:rsid w:val="005B5504"/>
    <w:rsid w:val="005B563D"/>
    <w:rsid w:val="005B6A6F"/>
    <w:rsid w:val="005B6ECA"/>
    <w:rsid w:val="005C146A"/>
    <w:rsid w:val="005C2019"/>
    <w:rsid w:val="005C4BD2"/>
    <w:rsid w:val="005C6897"/>
    <w:rsid w:val="005D2165"/>
    <w:rsid w:val="005D2C74"/>
    <w:rsid w:val="005E10BF"/>
    <w:rsid w:val="005E10C5"/>
    <w:rsid w:val="005E3772"/>
    <w:rsid w:val="005E54A1"/>
    <w:rsid w:val="005E7279"/>
    <w:rsid w:val="005F0B77"/>
    <w:rsid w:val="005F35A3"/>
    <w:rsid w:val="005F532D"/>
    <w:rsid w:val="005F5FDE"/>
    <w:rsid w:val="00601516"/>
    <w:rsid w:val="00604146"/>
    <w:rsid w:val="00605999"/>
    <w:rsid w:val="00610403"/>
    <w:rsid w:val="006106FA"/>
    <w:rsid w:val="00613741"/>
    <w:rsid w:val="0061422B"/>
    <w:rsid w:val="00616A04"/>
    <w:rsid w:val="00622374"/>
    <w:rsid w:val="0062730B"/>
    <w:rsid w:val="00633B4D"/>
    <w:rsid w:val="0063665F"/>
    <w:rsid w:val="00636776"/>
    <w:rsid w:val="00640477"/>
    <w:rsid w:val="00642EEB"/>
    <w:rsid w:val="00643A00"/>
    <w:rsid w:val="00644A00"/>
    <w:rsid w:val="00650BE9"/>
    <w:rsid w:val="006532E7"/>
    <w:rsid w:val="0065339D"/>
    <w:rsid w:val="006551D5"/>
    <w:rsid w:val="0065541E"/>
    <w:rsid w:val="00662DAF"/>
    <w:rsid w:val="00664E4E"/>
    <w:rsid w:val="006667EC"/>
    <w:rsid w:val="00667B9B"/>
    <w:rsid w:val="00670A10"/>
    <w:rsid w:val="00670C17"/>
    <w:rsid w:val="0067372A"/>
    <w:rsid w:val="00673C0B"/>
    <w:rsid w:val="006742EE"/>
    <w:rsid w:val="0067706D"/>
    <w:rsid w:val="006773A6"/>
    <w:rsid w:val="00681587"/>
    <w:rsid w:val="00683FEB"/>
    <w:rsid w:val="00685198"/>
    <w:rsid w:val="006870F1"/>
    <w:rsid w:val="0069345E"/>
    <w:rsid w:val="00694905"/>
    <w:rsid w:val="00696FA1"/>
    <w:rsid w:val="006974CA"/>
    <w:rsid w:val="006A0264"/>
    <w:rsid w:val="006A269C"/>
    <w:rsid w:val="006B30ED"/>
    <w:rsid w:val="006B492B"/>
    <w:rsid w:val="006B6A18"/>
    <w:rsid w:val="006C0DD3"/>
    <w:rsid w:val="006C67D8"/>
    <w:rsid w:val="006D3157"/>
    <w:rsid w:val="006D6A91"/>
    <w:rsid w:val="006E3894"/>
    <w:rsid w:val="006E3EBB"/>
    <w:rsid w:val="006F0B19"/>
    <w:rsid w:val="00700141"/>
    <w:rsid w:val="00702DA3"/>
    <w:rsid w:val="007107F8"/>
    <w:rsid w:val="00713253"/>
    <w:rsid w:val="007158C9"/>
    <w:rsid w:val="00720A42"/>
    <w:rsid w:val="0072112F"/>
    <w:rsid w:val="0072579C"/>
    <w:rsid w:val="0072786B"/>
    <w:rsid w:val="00731DD6"/>
    <w:rsid w:val="007325FC"/>
    <w:rsid w:val="007374C1"/>
    <w:rsid w:val="00743AE6"/>
    <w:rsid w:val="00746F4E"/>
    <w:rsid w:val="00754FA5"/>
    <w:rsid w:val="00755098"/>
    <w:rsid w:val="0075643A"/>
    <w:rsid w:val="007575D4"/>
    <w:rsid w:val="0076020C"/>
    <w:rsid w:val="007611C3"/>
    <w:rsid w:val="00765111"/>
    <w:rsid w:val="00765ADF"/>
    <w:rsid w:val="007679E6"/>
    <w:rsid w:val="00767BB8"/>
    <w:rsid w:val="00772B80"/>
    <w:rsid w:val="00773BF0"/>
    <w:rsid w:val="007744AD"/>
    <w:rsid w:val="00774B79"/>
    <w:rsid w:val="00777052"/>
    <w:rsid w:val="00777B8D"/>
    <w:rsid w:val="0078021D"/>
    <w:rsid w:val="00781FA8"/>
    <w:rsid w:val="007822B5"/>
    <w:rsid w:val="00787232"/>
    <w:rsid w:val="007A1837"/>
    <w:rsid w:val="007A1DDE"/>
    <w:rsid w:val="007A2C9A"/>
    <w:rsid w:val="007A329E"/>
    <w:rsid w:val="007B58EB"/>
    <w:rsid w:val="007B5B29"/>
    <w:rsid w:val="007C4B66"/>
    <w:rsid w:val="007C5518"/>
    <w:rsid w:val="007C6408"/>
    <w:rsid w:val="007D032D"/>
    <w:rsid w:val="007D1426"/>
    <w:rsid w:val="007D314A"/>
    <w:rsid w:val="007D3182"/>
    <w:rsid w:val="007D44FA"/>
    <w:rsid w:val="007D60DA"/>
    <w:rsid w:val="007D691D"/>
    <w:rsid w:val="007D6BA1"/>
    <w:rsid w:val="007D6DF0"/>
    <w:rsid w:val="007D7C34"/>
    <w:rsid w:val="007E0D2C"/>
    <w:rsid w:val="007E2E02"/>
    <w:rsid w:val="007E309F"/>
    <w:rsid w:val="007E31DB"/>
    <w:rsid w:val="007E4740"/>
    <w:rsid w:val="007E4FD2"/>
    <w:rsid w:val="007E6DF9"/>
    <w:rsid w:val="007F3F40"/>
    <w:rsid w:val="00800EE5"/>
    <w:rsid w:val="008040A5"/>
    <w:rsid w:val="008040F5"/>
    <w:rsid w:val="008055D8"/>
    <w:rsid w:val="00805F8B"/>
    <w:rsid w:val="00805FB5"/>
    <w:rsid w:val="008062F8"/>
    <w:rsid w:val="00814575"/>
    <w:rsid w:val="0081542A"/>
    <w:rsid w:val="008202DF"/>
    <w:rsid w:val="00821B02"/>
    <w:rsid w:val="00825C15"/>
    <w:rsid w:val="00831194"/>
    <w:rsid w:val="0083612E"/>
    <w:rsid w:val="008417F8"/>
    <w:rsid w:val="00842243"/>
    <w:rsid w:val="008459C9"/>
    <w:rsid w:val="00851D8A"/>
    <w:rsid w:val="008541C7"/>
    <w:rsid w:val="008571AA"/>
    <w:rsid w:val="00860F23"/>
    <w:rsid w:val="00861DA5"/>
    <w:rsid w:val="00864793"/>
    <w:rsid w:val="0087122D"/>
    <w:rsid w:val="008776AB"/>
    <w:rsid w:val="008800F1"/>
    <w:rsid w:val="0088090E"/>
    <w:rsid w:val="00884741"/>
    <w:rsid w:val="00892150"/>
    <w:rsid w:val="008933AA"/>
    <w:rsid w:val="0089368A"/>
    <w:rsid w:val="00893964"/>
    <w:rsid w:val="00896985"/>
    <w:rsid w:val="008A2210"/>
    <w:rsid w:val="008A4A47"/>
    <w:rsid w:val="008A6830"/>
    <w:rsid w:val="008A6F41"/>
    <w:rsid w:val="008A7C13"/>
    <w:rsid w:val="008B0953"/>
    <w:rsid w:val="008B0EA2"/>
    <w:rsid w:val="008B684A"/>
    <w:rsid w:val="008C4713"/>
    <w:rsid w:val="008C6FCC"/>
    <w:rsid w:val="008D0BC3"/>
    <w:rsid w:val="008D163C"/>
    <w:rsid w:val="008D1D29"/>
    <w:rsid w:val="008D27BA"/>
    <w:rsid w:val="008D6876"/>
    <w:rsid w:val="008E0842"/>
    <w:rsid w:val="008E3D0D"/>
    <w:rsid w:val="008E43EB"/>
    <w:rsid w:val="008E5491"/>
    <w:rsid w:val="008E7C9F"/>
    <w:rsid w:val="008F5E00"/>
    <w:rsid w:val="008F7591"/>
    <w:rsid w:val="009024CE"/>
    <w:rsid w:val="00902972"/>
    <w:rsid w:val="00902A81"/>
    <w:rsid w:val="00903A7D"/>
    <w:rsid w:val="00907ADD"/>
    <w:rsid w:val="009125EA"/>
    <w:rsid w:val="00912E91"/>
    <w:rsid w:val="009137F1"/>
    <w:rsid w:val="00917267"/>
    <w:rsid w:val="00917489"/>
    <w:rsid w:val="00917C13"/>
    <w:rsid w:val="009206DE"/>
    <w:rsid w:val="009222DD"/>
    <w:rsid w:val="00932D81"/>
    <w:rsid w:val="00934B6D"/>
    <w:rsid w:val="00934DE1"/>
    <w:rsid w:val="00935D0E"/>
    <w:rsid w:val="00937BC3"/>
    <w:rsid w:val="00940FCE"/>
    <w:rsid w:val="009427DC"/>
    <w:rsid w:val="00942D1C"/>
    <w:rsid w:val="009463F7"/>
    <w:rsid w:val="00951C2D"/>
    <w:rsid w:val="009520DE"/>
    <w:rsid w:val="00952C10"/>
    <w:rsid w:val="00955FB1"/>
    <w:rsid w:val="00957EEC"/>
    <w:rsid w:val="00960B37"/>
    <w:rsid w:val="009619C7"/>
    <w:rsid w:val="009657EF"/>
    <w:rsid w:val="0097098C"/>
    <w:rsid w:val="00976689"/>
    <w:rsid w:val="00976892"/>
    <w:rsid w:val="00982A27"/>
    <w:rsid w:val="00987149"/>
    <w:rsid w:val="0099041A"/>
    <w:rsid w:val="009914CF"/>
    <w:rsid w:val="00995D13"/>
    <w:rsid w:val="009A15D3"/>
    <w:rsid w:val="009A1A5F"/>
    <w:rsid w:val="009A3831"/>
    <w:rsid w:val="009A3C0B"/>
    <w:rsid w:val="009B0DC3"/>
    <w:rsid w:val="009B1930"/>
    <w:rsid w:val="009B1D9F"/>
    <w:rsid w:val="009B2B6A"/>
    <w:rsid w:val="009B4082"/>
    <w:rsid w:val="009B5F82"/>
    <w:rsid w:val="009B7B1E"/>
    <w:rsid w:val="009C1224"/>
    <w:rsid w:val="009C7586"/>
    <w:rsid w:val="009D0CFA"/>
    <w:rsid w:val="009D0E61"/>
    <w:rsid w:val="009D2875"/>
    <w:rsid w:val="009D2AC6"/>
    <w:rsid w:val="009D367F"/>
    <w:rsid w:val="009E1450"/>
    <w:rsid w:val="009E26F6"/>
    <w:rsid w:val="009E2C6F"/>
    <w:rsid w:val="009E3936"/>
    <w:rsid w:val="009E3C7F"/>
    <w:rsid w:val="009E6315"/>
    <w:rsid w:val="009E708B"/>
    <w:rsid w:val="009E7987"/>
    <w:rsid w:val="009E7A09"/>
    <w:rsid w:val="009F005F"/>
    <w:rsid w:val="009F28D6"/>
    <w:rsid w:val="009F3E7D"/>
    <w:rsid w:val="009F4A34"/>
    <w:rsid w:val="009F5F8A"/>
    <w:rsid w:val="00A07E51"/>
    <w:rsid w:val="00A105B6"/>
    <w:rsid w:val="00A11533"/>
    <w:rsid w:val="00A14D60"/>
    <w:rsid w:val="00A21564"/>
    <w:rsid w:val="00A2570B"/>
    <w:rsid w:val="00A25D1D"/>
    <w:rsid w:val="00A32A3A"/>
    <w:rsid w:val="00A368FA"/>
    <w:rsid w:val="00A40E45"/>
    <w:rsid w:val="00A565FB"/>
    <w:rsid w:val="00A57DBA"/>
    <w:rsid w:val="00A60BAE"/>
    <w:rsid w:val="00A634E2"/>
    <w:rsid w:val="00A644F3"/>
    <w:rsid w:val="00A65953"/>
    <w:rsid w:val="00A70387"/>
    <w:rsid w:val="00A73E21"/>
    <w:rsid w:val="00A757DE"/>
    <w:rsid w:val="00A75E1F"/>
    <w:rsid w:val="00A777AB"/>
    <w:rsid w:val="00A82351"/>
    <w:rsid w:val="00A824C8"/>
    <w:rsid w:val="00A8330A"/>
    <w:rsid w:val="00A84CAF"/>
    <w:rsid w:val="00A84FFA"/>
    <w:rsid w:val="00A86E1F"/>
    <w:rsid w:val="00A86E91"/>
    <w:rsid w:val="00A90B04"/>
    <w:rsid w:val="00A9152C"/>
    <w:rsid w:val="00A939CA"/>
    <w:rsid w:val="00A94288"/>
    <w:rsid w:val="00AA320B"/>
    <w:rsid w:val="00AA3D16"/>
    <w:rsid w:val="00AA6C5E"/>
    <w:rsid w:val="00AB236C"/>
    <w:rsid w:val="00AC015D"/>
    <w:rsid w:val="00AC24C4"/>
    <w:rsid w:val="00AC54E6"/>
    <w:rsid w:val="00AD30EE"/>
    <w:rsid w:val="00AD6B66"/>
    <w:rsid w:val="00AD73FD"/>
    <w:rsid w:val="00AD76E1"/>
    <w:rsid w:val="00AE1347"/>
    <w:rsid w:val="00AE2108"/>
    <w:rsid w:val="00AE3085"/>
    <w:rsid w:val="00AE6D75"/>
    <w:rsid w:val="00AE7180"/>
    <w:rsid w:val="00AF098D"/>
    <w:rsid w:val="00AF129D"/>
    <w:rsid w:val="00AF24A9"/>
    <w:rsid w:val="00AF2661"/>
    <w:rsid w:val="00AF401D"/>
    <w:rsid w:val="00AF759C"/>
    <w:rsid w:val="00B0165B"/>
    <w:rsid w:val="00B04E51"/>
    <w:rsid w:val="00B07B77"/>
    <w:rsid w:val="00B133BE"/>
    <w:rsid w:val="00B14FB5"/>
    <w:rsid w:val="00B172B6"/>
    <w:rsid w:val="00B206A5"/>
    <w:rsid w:val="00B20777"/>
    <w:rsid w:val="00B21285"/>
    <w:rsid w:val="00B236C8"/>
    <w:rsid w:val="00B23800"/>
    <w:rsid w:val="00B27D00"/>
    <w:rsid w:val="00B27DA4"/>
    <w:rsid w:val="00B314B1"/>
    <w:rsid w:val="00B31D28"/>
    <w:rsid w:val="00B32F13"/>
    <w:rsid w:val="00B352C0"/>
    <w:rsid w:val="00B40543"/>
    <w:rsid w:val="00B40F2A"/>
    <w:rsid w:val="00B42139"/>
    <w:rsid w:val="00B44561"/>
    <w:rsid w:val="00B44DFF"/>
    <w:rsid w:val="00B44E2C"/>
    <w:rsid w:val="00B45B35"/>
    <w:rsid w:val="00B47015"/>
    <w:rsid w:val="00B53F5D"/>
    <w:rsid w:val="00B54663"/>
    <w:rsid w:val="00B55160"/>
    <w:rsid w:val="00B5598C"/>
    <w:rsid w:val="00B56D86"/>
    <w:rsid w:val="00B73508"/>
    <w:rsid w:val="00B73C98"/>
    <w:rsid w:val="00B7467D"/>
    <w:rsid w:val="00B750C6"/>
    <w:rsid w:val="00B84D5C"/>
    <w:rsid w:val="00B87D54"/>
    <w:rsid w:val="00B90DF2"/>
    <w:rsid w:val="00B91037"/>
    <w:rsid w:val="00B926B6"/>
    <w:rsid w:val="00B92917"/>
    <w:rsid w:val="00B95326"/>
    <w:rsid w:val="00B95B3F"/>
    <w:rsid w:val="00B96AA4"/>
    <w:rsid w:val="00B96BF4"/>
    <w:rsid w:val="00B96EBD"/>
    <w:rsid w:val="00BA070E"/>
    <w:rsid w:val="00BA08A2"/>
    <w:rsid w:val="00BA4B1B"/>
    <w:rsid w:val="00BA74C6"/>
    <w:rsid w:val="00BA7776"/>
    <w:rsid w:val="00BB0A73"/>
    <w:rsid w:val="00BB29AF"/>
    <w:rsid w:val="00BB2BB7"/>
    <w:rsid w:val="00BB35E8"/>
    <w:rsid w:val="00BB3722"/>
    <w:rsid w:val="00BB435C"/>
    <w:rsid w:val="00BC05F6"/>
    <w:rsid w:val="00BC0FF2"/>
    <w:rsid w:val="00BC2A71"/>
    <w:rsid w:val="00BC6329"/>
    <w:rsid w:val="00BC6BAA"/>
    <w:rsid w:val="00BD056F"/>
    <w:rsid w:val="00BD2FBA"/>
    <w:rsid w:val="00BD4E2E"/>
    <w:rsid w:val="00BD6C10"/>
    <w:rsid w:val="00BE0A02"/>
    <w:rsid w:val="00BE4079"/>
    <w:rsid w:val="00BE4BBC"/>
    <w:rsid w:val="00BE5E30"/>
    <w:rsid w:val="00BF0112"/>
    <w:rsid w:val="00BF3154"/>
    <w:rsid w:val="00BF3B43"/>
    <w:rsid w:val="00BF4565"/>
    <w:rsid w:val="00BF7A6F"/>
    <w:rsid w:val="00C014B3"/>
    <w:rsid w:val="00C03E68"/>
    <w:rsid w:val="00C042D8"/>
    <w:rsid w:val="00C0543D"/>
    <w:rsid w:val="00C06F4C"/>
    <w:rsid w:val="00C11070"/>
    <w:rsid w:val="00C1255B"/>
    <w:rsid w:val="00C139EA"/>
    <w:rsid w:val="00C1412B"/>
    <w:rsid w:val="00C15198"/>
    <w:rsid w:val="00C175C8"/>
    <w:rsid w:val="00C1761B"/>
    <w:rsid w:val="00C218AE"/>
    <w:rsid w:val="00C303A2"/>
    <w:rsid w:val="00C30D61"/>
    <w:rsid w:val="00C3236E"/>
    <w:rsid w:val="00C36898"/>
    <w:rsid w:val="00C36DE2"/>
    <w:rsid w:val="00C370FC"/>
    <w:rsid w:val="00C4382D"/>
    <w:rsid w:val="00C43931"/>
    <w:rsid w:val="00C43F8A"/>
    <w:rsid w:val="00C442E8"/>
    <w:rsid w:val="00C46631"/>
    <w:rsid w:val="00C46D02"/>
    <w:rsid w:val="00C47CC4"/>
    <w:rsid w:val="00C519AB"/>
    <w:rsid w:val="00C539EA"/>
    <w:rsid w:val="00C54BD0"/>
    <w:rsid w:val="00C553A7"/>
    <w:rsid w:val="00C6304E"/>
    <w:rsid w:val="00C6335C"/>
    <w:rsid w:val="00C70939"/>
    <w:rsid w:val="00C71222"/>
    <w:rsid w:val="00C76DA7"/>
    <w:rsid w:val="00C802CC"/>
    <w:rsid w:val="00C808A5"/>
    <w:rsid w:val="00C83174"/>
    <w:rsid w:val="00C8596F"/>
    <w:rsid w:val="00C8708F"/>
    <w:rsid w:val="00C87392"/>
    <w:rsid w:val="00C91025"/>
    <w:rsid w:val="00C91E5F"/>
    <w:rsid w:val="00C93F06"/>
    <w:rsid w:val="00C943CB"/>
    <w:rsid w:val="00C95F88"/>
    <w:rsid w:val="00CA412C"/>
    <w:rsid w:val="00CB1178"/>
    <w:rsid w:val="00CB1E5E"/>
    <w:rsid w:val="00CB2280"/>
    <w:rsid w:val="00CB7B74"/>
    <w:rsid w:val="00CC4DC1"/>
    <w:rsid w:val="00CC7E82"/>
    <w:rsid w:val="00CD0B6E"/>
    <w:rsid w:val="00CD102E"/>
    <w:rsid w:val="00CD1C3A"/>
    <w:rsid w:val="00CD2683"/>
    <w:rsid w:val="00CD2FBE"/>
    <w:rsid w:val="00CD32C4"/>
    <w:rsid w:val="00CD37E9"/>
    <w:rsid w:val="00CD750D"/>
    <w:rsid w:val="00CE30EB"/>
    <w:rsid w:val="00CE4671"/>
    <w:rsid w:val="00CF176D"/>
    <w:rsid w:val="00CF5F2A"/>
    <w:rsid w:val="00CF6480"/>
    <w:rsid w:val="00D019D3"/>
    <w:rsid w:val="00D04AAC"/>
    <w:rsid w:val="00D04ED4"/>
    <w:rsid w:val="00D20A6C"/>
    <w:rsid w:val="00D211DB"/>
    <w:rsid w:val="00D23A6D"/>
    <w:rsid w:val="00D26A81"/>
    <w:rsid w:val="00D312C2"/>
    <w:rsid w:val="00D32547"/>
    <w:rsid w:val="00D327FC"/>
    <w:rsid w:val="00D33962"/>
    <w:rsid w:val="00D40903"/>
    <w:rsid w:val="00D433B2"/>
    <w:rsid w:val="00D43FAA"/>
    <w:rsid w:val="00D45E43"/>
    <w:rsid w:val="00D515F0"/>
    <w:rsid w:val="00D626BF"/>
    <w:rsid w:val="00D67B55"/>
    <w:rsid w:val="00D7155A"/>
    <w:rsid w:val="00D76095"/>
    <w:rsid w:val="00D83996"/>
    <w:rsid w:val="00D85019"/>
    <w:rsid w:val="00D85093"/>
    <w:rsid w:val="00D87AE0"/>
    <w:rsid w:val="00D96303"/>
    <w:rsid w:val="00DA2769"/>
    <w:rsid w:val="00DA345A"/>
    <w:rsid w:val="00DA3687"/>
    <w:rsid w:val="00DA3AD5"/>
    <w:rsid w:val="00DA3C47"/>
    <w:rsid w:val="00DA5B26"/>
    <w:rsid w:val="00DA6E1D"/>
    <w:rsid w:val="00DB0233"/>
    <w:rsid w:val="00DB4EB1"/>
    <w:rsid w:val="00DB7E71"/>
    <w:rsid w:val="00DC071D"/>
    <w:rsid w:val="00DC3F24"/>
    <w:rsid w:val="00DC43E5"/>
    <w:rsid w:val="00DC5020"/>
    <w:rsid w:val="00DC5880"/>
    <w:rsid w:val="00DC6BBA"/>
    <w:rsid w:val="00DD1C8B"/>
    <w:rsid w:val="00DD2127"/>
    <w:rsid w:val="00DD309F"/>
    <w:rsid w:val="00DD3C48"/>
    <w:rsid w:val="00DD5931"/>
    <w:rsid w:val="00DD65E8"/>
    <w:rsid w:val="00DD6B66"/>
    <w:rsid w:val="00DD7642"/>
    <w:rsid w:val="00DE0F2F"/>
    <w:rsid w:val="00DE2039"/>
    <w:rsid w:val="00DE5CEF"/>
    <w:rsid w:val="00DE617A"/>
    <w:rsid w:val="00DF08F9"/>
    <w:rsid w:val="00DF0F81"/>
    <w:rsid w:val="00DF449E"/>
    <w:rsid w:val="00DF6FFC"/>
    <w:rsid w:val="00E016FE"/>
    <w:rsid w:val="00E0260B"/>
    <w:rsid w:val="00E042B0"/>
    <w:rsid w:val="00E0537D"/>
    <w:rsid w:val="00E05BC7"/>
    <w:rsid w:val="00E06137"/>
    <w:rsid w:val="00E11CF4"/>
    <w:rsid w:val="00E12215"/>
    <w:rsid w:val="00E12699"/>
    <w:rsid w:val="00E1617B"/>
    <w:rsid w:val="00E1681B"/>
    <w:rsid w:val="00E16FA1"/>
    <w:rsid w:val="00E210A0"/>
    <w:rsid w:val="00E25588"/>
    <w:rsid w:val="00E25E70"/>
    <w:rsid w:val="00E3117B"/>
    <w:rsid w:val="00E332D4"/>
    <w:rsid w:val="00E35CA5"/>
    <w:rsid w:val="00E4185F"/>
    <w:rsid w:val="00E418E5"/>
    <w:rsid w:val="00E41FDD"/>
    <w:rsid w:val="00E43CF8"/>
    <w:rsid w:val="00E47774"/>
    <w:rsid w:val="00E50387"/>
    <w:rsid w:val="00E504EF"/>
    <w:rsid w:val="00E55167"/>
    <w:rsid w:val="00E56AD5"/>
    <w:rsid w:val="00E57586"/>
    <w:rsid w:val="00E57CA8"/>
    <w:rsid w:val="00E619A3"/>
    <w:rsid w:val="00E624F9"/>
    <w:rsid w:val="00E649E5"/>
    <w:rsid w:val="00E65777"/>
    <w:rsid w:val="00E70FCE"/>
    <w:rsid w:val="00E7210A"/>
    <w:rsid w:val="00E7310A"/>
    <w:rsid w:val="00E746DD"/>
    <w:rsid w:val="00E76DF1"/>
    <w:rsid w:val="00E80A6A"/>
    <w:rsid w:val="00E83E71"/>
    <w:rsid w:val="00E845AC"/>
    <w:rsid w:val="00E85231"/>
    <w:rsid w:val="00E855F1"/>
    <w:rsid w:val="00E87402"/>
    <w:rsid w:val="00E87504"/>
    <w:rsid w:val="00E87ABD"/>
    <w:rsid w:val="00E921E4"/>
    <w:rsid w:val="00E92BF7"/>
    <w:rsid w:val="00E94F2C"/>
    <w:rsid w:val="00EA1EE4"/>
    <w:rsid w:val="00EA235C"/>
    <w:rsid w:val="00EA712F"/>
    <w:rsid w:val="00EA7217"/>
    <w:rsid w:val="00EB0754"/>
    <w:rsid w:val="00EB3765"/>
    <w:rsid w:val="00EB552F"/>
    <w:rsid w:val="00EB5776"/>
    <w:rsid w:val="00EB5C27"/>
    <w:rsid w:val="00EB5D99"/>
    <w:rsid w:val="00EC1165"/>
    <w:rsid w:val="00EC2359"/>
    <w:rsid w:val="00EC4874"/>
    <w:rsid w:val="00EC62B1"/>
    <w:rsid w:val="00EC7A1A"/>
    <w:rsid w:val="00ED20D7"/>
    <w:rsid w:val="00ED21A0"/>
    <w:rsid w:val="00ED23D7"/>
    <w:rsid w:val="00ED2833"/>
    <w:rsid w:val="00ED398E"/>
    <w:rsid w:val="00ED6DCD"/>
    <w:rsid w:val="00EE0C00"/>
    <w:rsid w:val="00EE1101"/>
    <w:rsid w:val="00EE5202"/>
    <w:rsid w:val="00EE7AAB"/>
    <w:rsid w:val="00EF09A3"/>
    <w:rsid w:val="00EF1484"/>
    <w:rsid w:val="00F040DB"/>
    <w:rsid w:val="00F05131"/>
    <w:rsid w:val="00F077F0"/>
    <w:rsid w:val="00F10E7C"/>
    <w:rsid w:val="00F16465"/>
    <w:rsid w:val="00F20C8A"/>
    <w:rsid w:val="00F224D7"/>
    <w:rsid w:val="00F24573"/>
    <w:rsid w:val="00F34E34"/>
    <w:rsid w:val="00F351FF"/>
    <w:rsid w:val="00F41395"/>
    <w:rsid w:val="00F4364C"/>
    <w:rsid w:val="00F47EDB"/>
    <w:rsid w:val="00F5062B"/>
    <w:rsid w:val="00F50C74"/>
    <w:rsid w:val="00F50EEF"/>
    <w:rsid w:val="00F51E2D"/>
    <w:rsid w:val="00F52DB3"/>
    <w:rsid w:val="00F548DD"/>
    <w:rsid w:val="00F578A2"/>
    <w:rsid w:val="00F634D4"/>
    <w:rsid w:val="00F63D8C"/>
    <w:rsid w:val="00F66D2B"/>
    <w:rsid w:val="00F71989"/>
    <w:rsid w:val="00F72F14"/>
    <w:rsid w:val="00F75618"/>
    <w:rsid w:val="00F75DA8"/>
    <w:rsid w:val="00F805B7"/>
    <w:rsid w:val="00F80675"/>
    <w:rsid w:val="00F81A8B"/>
    <w:rsid w:val="00F82098"/>
    <w:rsid w:val="00F87D63"/>
    <w:rsid w:val="00F87DA5"/>
    <w:rsid w:val="00F87E58"/>
    <w:rsid w:val="00F90D6C"/>
    <w:rsid w:val="00F93010"/>
    <w:rsid w:val="00F9301A"/>
    <w:rsid w:val="00F939C5"/>
    <w:rsid w:val="00FA0451"/>
    <w:rsid w:val="00FB2197"/>
    <w:rsid w:val="00FB3F7B"/>
    <w:rsid w:val="00FB5949"/>
    <w:rsid w:val="00FC46AC"/>
    <w:rsid w:val="00FC4955"/>
    <w:rsid w:val="00FC6847"/>
    <w:rsid w:val="00FD0E4E"/>
    <w:rsid w:val="00FD2EB9"/>
    <w:rsid w:val="00FD3931"/>
    <w:rsid w:val="00FD4E01"/>
    <w:rsid w:val="00FD5851"/>
    <w:rsid w:val="00FD6CBC"/>
    <w:rsid w:val="00FE1FCC"/>
    <w:rsid w:val="00FE3317"/>
    <w:rsid w:val="00FE3966"/>
    <w:rsid w:val="00FE478D"/>
    <w:rsid w:val="00FE4F0C"/>
    <w:rsid w:val="00FF30C8"/>
    <w:rsid w:val="00FF5A88"/>
    <w:rsid w:val="00FF6294"/>
    <w:rsid w:val="00F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2374F53"/>
  <w15:docId w15:val="{752CD491-C756-4A92-8CB9-E16F896C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AE6"/>
    <w:pPr>
      <w:spacing w:after="60" w:line="240" w:lineRule="auto"/>
      <w:jc w:val="both"/>
    </w:pPr>
    <w:rPr>
      <w:rFonts w:ascii="Arial" w:eastAsia="Times New Roman" w:hAnsi="Arial" w:cs="Times New Roman"/>
      <w:szCs w:val="24"/>
      <w:lang w:val="en-GB"/>
    </w:rPr>
  </w:style>
  <w:style w:type="paragraph" w:styleId="Heading2">
    <w:name w:val="heading 2"/>
    <w:basedOn w:val="Normal"/>
    <w:next w:val="Normal"/>
    <w:link w:val="Heading2Char"/>
    <w:uiPriority w:val="9"/>
    <w:unhideWhenUsed/>
    <w:qFormat/>
    <w:rsid w:val="00E57C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469D7"/>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3AE6"/>
    <w:pPr>
      <w:tabs>
        <w:tab w:val="center" w:pos="4153"/>
        <w:tab w:val="right" w:pos="8306"/>
      </w:tabs>
    </w:pPr>
  </w:style>
  <w:style w:type="character" w:customStyle="1" w:styleId="HeaderChar">
    <w:name w:val="Header Char"/>
    <w:basedOn w:val="DefaultParagraphFont"/>
    <w:link w:val="Header"/>
    <w:uiPriority w:val="99"/>
    <w:rsid w:val="00743AE6"/>
    <w:rPr>
      <w:rFonts w:ascii="Arial" w:eastAsia="Times New Roman" w:hAnsi="Arial" w:cs="Times New Roman"/>
      <w:szCs w:val="24"/>
      <w:lang w:val="en-GB"/>
    </w:rPr>
  </w:style>
  <w:style w:type="paragraph" w:styleId="Footer">
    <w:name w:val="footer"/>
    <w:basedOn w:val="Normal"/>
    <w:link w:val="FooterChar"/>
    <w:uiPriority w:val="99"/>
    <w:rsid w:val="00743AE6"/>
    <w:pPr>
      <w:tabs>
        <w:tab w:val="center" w:pos="4153"/>
        <w:tab w:val="right" w:pos="8306"/>
      </w:tabs>
    </w:pPr>
  </w:style>
  <w:style w:type="character" w:customStyle="1" w:styleId="FooterChar">
    <w:name w:val="Footer Char"/>
    <w:basedOn w:val="DefaultParagraphFont"/>
    <w:link w:val="Footer"/>
    <w:uiPriority w:val="99"/>
    <w:rsid w:val="00743AE6"/>
    <w:rPr>
      <w:rFonts w:ascii="Arial" w:eastAsia="Times New Roman" w:hAnsi="Arial" w:cs="Times New Roman"/>
      <w:szCs w:val="24"/>
      <w:lang w:val="en-GB"/>
    </w:rPr>
  </w:style>
  <w:style w:type="character" w:styleId="PageNumber">
    <w:name w:val="page number"/>
    <w:basedOn w:val="DefaultParagraphFont"/>
    <w:rsid w:val="00743AE6"/>
  </w:style>
  <w:style w:type="paragraph" w:styleId="FootnoteText">
    <w:name w:val="footnote text"/>
    <w:basedOn w:val="Normal"/>
    <w:link w:val="FootnoteTextChar"/>
    <w:semiHidden/>
    <w:rsid w:val="00743AE6"/>
    <w:pPr>
      <w:widowControl w:val="0"/>
    </w:pPr>
    <w:rPr>
      <w:rFonts w:ascii="Courier" w:hAnsi="Courier"/>
      <w:szCs w:val="20"/>
      <w:lang w:val="en-US"/>
    </w:rPr>
  </w:style>
  <w:style w:type="character" w:customStyle="1" w:styleId="FootnoteTextChar">
    <w:name w:val="Footnote Text Char"/>
    <w:basedOn w:val="DefaultParagraphFont"/>
    <w:link w:val="FootnoteText"/>
    <w:semiHidden/>
    <w:rsid w:val="00743AE6"/>
    <w:rPr>
      <w:rFonts w:ascii="Courier" w:eastAsia="Times New Roman" w:hAnsi="Courier" w:cs="Times New Roman"/>
      <w:szCs w:val="20"/>
    </w:rPr>
  </w:style>
  <w:style w:type="paragraph" w:styleId="ListParagraph">
    <w:name w:val="List Paragraph"/>
    <w:basedOn w:val="Normal"/>
    <w:link w:val="ListParagraphChar"/>
    <w:uiPriority w:val="34"/>
    <w:qFormat/>
    <w:rsid w:val="00743AE6"/>
    <w:pPr>
      <w:spacing w:after="0"/>
      <w:ind w:left="720"/>
      <w:jc w:val="left"/>
    </w:pPr>
    <w:rPr>
      <w:rFonts w:ascii="Times New Roman" w:hAnsi="Times New Roman"/>
      <w:sz w:val="24"/>
      <w:lang w:val="en-US"/>
    </w:rPr>
  </w:style>
  <w:style w:type="table" w:styleId="TableGrid">
    <w:name w:val="Table Grid"/>
    <w:basedOn w:val="TableNormal"/>
    <w:uiPriority w:val="59"/>
    <w:rsid w:val="005B0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754FA5"/>
    <w:pPr>
      <w:spacing w:after="120"/>
    </w:pPr>
    <w:rPr>
      <w:sz w:val="16"/>
      <w:szCs w:val="16"/>
    </w:rPr>
  </w:style>
  <w:style w:type="character" w:customStyle="1" w:styleId="BodyText3Char">
    <w:name w:val="Body Text 3 Char"/>
    <w:basedOn w:val="DefaultParagraphFont"/>
    <w:link w:val="BodyText3"/>
    <w:uiPriority w:val="99"/>
    <w:semiHidden/>
    <w:rsid w:val="00754FA5"/>
    <w:rPr>
      <w:rFonts w:ascii="Arial" w:eastAsia="Times New Roman" w:hAnsi="Arial" w:cs="Times New Roman"/>
      <w:sz w:val="16"/>
      <w:szCs w:val="16"/>
      <w:lang w:val="en-GB"/>
    </w:rPr>
  </w:style>
  <w:style w:type="paragraph" w:styleId="NoSpacing">
    <w:name w:val="No Spacing"/>
    <w:uiPriority w:val="1"/>
    <w:qFormat/>
    <w:rsid w:val="00C014B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602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20C"/>
    <w:rPr>
      <w:rFonts w:ascii="Segoe UI" w:eastAsia="Times New Roman" w:hAnsi="Segoe UI" w:cs="Segoe UI"/>
      <w:sz w:val="18"/>
      <w:szCs w:val="18"/>
      <w:lang w:val="en-GB"/>
    </w:rPr>
  </w:style>
  <w:style w:type="paragraph" w:styleId="NormalWeb">
    <w:name w:val="Normal (Web)"/>
    <w:basedOn w:val="Normal"/>
    <w:uiPriority w:val="99"/>
    <w:semiHidden/>
    <w:unhideWhenUsed/>
    <w:rsid w:val="00FD0E4E"/>
    <w:pPr>
      <w:spacing w:before="100" w:beforeAutospacing="1" w:after="100" w:afterAutospacing="1"/>
      <w:jc w:val="left"/>
    </w:pPr>
    <w:rPr>
      <w:rFonts w:ascii="Times New Roman" w:eastAsiaTheme="minorEastAsia" w:hAnsi="Times New Roman"/>
      <w:sz w:val="24"/>
      <w:lang w:eastAsia="en-GB"/>
    </w:rPr>
  </w:style>
  <w:style w:type="character" w:styleId="CommentReference">
    <w:name w:val="annotation reference"/>
    <w:basedOn w:val="DefaultParagraphFont"/>
    <w:semiHidden/>
    <w:unhideWhenUsed/>
    <w:rsid w:val="00080027"/>
    <w:rPr>
      <w:sz w:val="16"/>
      <w:szCs w:val="16"/>
    </w:rPr>
  </w:style>
  <w:style w:type="paragraph" w:styleId="CommentText">
    <w:name w:val="annotation text"/>
    <w:basedOn w:val="Normal"/>
    <w:link w:val="CommentTextChar"/>
    <w:uiPriority w:val="99"/>
    <w:unhideWhenUsed/>
    <w:rsid w:val="00080027"/>
    <w:rPr>
      <w:sz w:val="20"/>
      <w:szCs w:val="20"/>
    </w:rPr>
  </w:style>
  <w:style w:type="character" w:customStyle="1" w:styleId="CommentTextChar">
    <w:name w:val="Comment Text Char"/>
    <w:basedOn w:val="DefaultParagraphFont"/>
    <w:link w:val="CommentText"/>
    <w:uiPriority w:val="99"/>
    <w:rsid w:val="0008002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80027"/>
    <w:rPr>
      <w:b/>
      <w:bCs/>
    </w:rPr>
  </w:style>
  <w:style w:type="character" w:customStyle="1" w:styleId="CommentSubjectChar">
    <w:name w:val="Comment Subject Char"/>
    <w:basedOn w:val="CommentTextChar"/>
    <w:link w:val="CommentSubject"/>
    <w:uiPriority w:val="99"/>
    <w:semiHidden/>
    <w:rsid w:val="00080027"/>
    <w:rPr>
      <w:rFonts w:ascii="Arial" w:eastAsia="Times New Roman" w:hAnsi="Arial" w:cs="Times New Roman"/>
      <w:b/>
      <w:bCs/>
      <w:sz w:val="20"/>
      <w:szCs w:val="20"/>
      <w:lang w:val="en-GB"/>
    </w:rPr>
  </w:style>
  <w:style w:type="paragraph" w:styleId="BodyText">
    <w:name w:val="Body Text"/>
    <w:basedOn w:val="Normal"/>
    <w:link w:val="BodyTextChar"/>
    <w:uiPriority w:val="99"/>
    <w:unhideWhenUsed/>
    <w:rsid w:val="00D23A6D"/>
    <w:pPr>
      <w:spacing w:after="120"/>
    </w:pPr>
  </w:style>
  <w:style w:type="character" w:customStyle="1" w:styleId="BodyTextChar">
    <w:name w:val="Body Text Char"/>
    <w:basedOn w:val="DefaultParagraphFont"/>
    <w:link w:val="BodyText"/>
    <w:uiPriority w:val="99"/>
    <w:rsid w:val="00D23A6D"/>
    <w:rPr>
      <w:rFonts w:ascii="Arial" w:eastAsia="Times New Roman" w:hAnsi="Arial" w:cs="Times New Roman"/>
      <w:szCs w:val="24"/>
      <w:lang w:val="en-GB"/>
    </w:rPr>
  </w:style>
  <w:style w:type="paragraph" w:customStyle="1" w:styleId="StyleHeading311ptNotBoldItalicBefore0ptAfter6">
    <w:name w:val="Style Heading 3 + 11 pt Not Bold Italic Before:  0 pt After:  6..."/>
    <w:basedOn w:val="Heading3"/>
    <w:rsid w:val="005469D7"/>
    <w:pPr>
      <w:keepLines w:val="0"/>
      <w:spacing w:before="0" w:after="120"/>
    </w:pPr>
    <w:rPr>
      <w:rFonts w:ascii="Arial" w:eastAsia="Times New Roman" w:hAnsi="Arial" w:cs="Times New Roman"/>
      <w:b/>
      <w:i/>
      <w:iCs/>
      <w:color w:val="auto"/>
      <w:sz w:val="22"/>
      <w:szCs w:val="20"/>
    </w:rPr>
  </w:style>
  <w:style w:type="character" w:customStyle="1" w:styleId="Heading3Char">
    <w:name w:val="Heading 3 Char"/>
    <w:basedOn w:val="DefaultParagraphFont"/>
    <w:link w:val="Heading3"/>
    <w:uiPriority w:val="9"/>
    <w:semiHidden/>
    <w:rsid w:val="005469D7"/>
    <w:rPr>
      <w:rFonts w:asciiTheme="majorHAnsi" w:eastAsiaTheme="majorEastAsia" w:hAnsiTheme="majorHAnsi" w:cstheme="majorBidi"/>
      <w:color w:val="1F4D78" w:themeColor="accent1" w:themeShade="7F"/>
      <w:sz w:val="24"/>
      <w:szCs w:val="24"/>
      <w:lang w:val="en-GB"/>
    </w:rPr>
  </w:style>
  <w:style w:type="character" w:customStyle="1" w:styleId="ListParagraphChar">
    <w:name w:val="List Paragraph Char"/>
    <w:basedOn w:val="DefaultParagraphFont"/>
    <w:link w:val="ListParagraph"/>
    <w:uiPriority w:val="34"/>
    <w:locked/>
    <w:rsid w:val="00C7122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57CA8"/>
    <w:rPr>
      <w:rFonts w:asciiTheme="majorHAnsi" w:eastAsiaTheme="majorEastAsia" w:hAnsiTheme="majorHAnsi" w:cstheme="majorBidi"/>
      <w:color w:val="2E74B5" w:themeColor="accent1" w:themeShade="BF"/>
      <w:sz w:val="26"/>
      <w:szCs w:val="26"/>
      <w:lang w:val="en-GB"/>
    </w:rPr>
  </w:style>
  <w:style w:type="character" w:styleId="FootnoteReference">
    <w:name w:val="footnote reference"/>
    <w:basedOn w:val="DefaultParagraphFont"/>
    <w:uiPriority w:val="99"/>
    <w:semiHidden/>
    <w:unhideWhenUsed/>
    <w:rsid w:val="00ED6DCD"/>
    <w:rPr>
      <w:vertAlign w:val="superscript"/>
    </w:rPr>
  </w:style>
  <w:style w:type="table" w:styleId="GridTable1Light">
    <w:name w:val="Grid Table 1 Light"/>
    <w:basedOn w:val="TableNormal"/>
    <w:uiPriority w:val="46"/>
    <w:rsid w:val="00B016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1754">
      <w:bodyDiv w:val="1"/>
      <w:marLeft w:val="0"/>
      <w:marRight w:val="0"/>
      <w:marTop w:val="0"/>
      <w:marBottom w:val="0"/>
      <w:divBdr>
        <w:top w:val="none" w:sz="0" w:space="0" w:color="auto"/>
        <w:left w:val="none" w:sz="0" w:space="0" w:color="auto"/>
        <w:bottom w:val="none" w:sz="0" w:space="0" w:color="auto"/>
        <w:right w:val="none" w:sz="0" w:space="0" w:color="auto"/>
      </w:divBdr>
    </w:div>
    <w:div w:id="103504708">
      <w:bodyDiv w:val="1"/>
      <w:marLeft w:val="0"/>
      <w:marRight w:val="0"/>
      <w:marTop w:val="0"/>
      <w:marBottom w:val="0"/>
      <w:divBdr>
        <w:top w:val="none" w:sz="0" w:space="0" w:color="auto"/>
        <w:left w:val="none" w:sz="0" w:space="0" w:color="auto"/>
        <w:bottom w:val="none" w:sz="0" w:space="0" w:color="auto"/>
        <w:right w:val="none" w:sz="0" w:space="0" w:color="auto"/>
      </w:divBdr>
    </w:div>
    <w:div w:id="155338745">
      <w:bodyDiv w:val="1"/>
      <w:marLeft w:val="0"/>
      <w:marRight w:val="0"/>
      <w:marTop w:val="0"/>
      <w:marBottom w:val="0"/>
      <w:divBdr>
        <w:top w:val="none" w:sz="0" w:space="0" w:color="auto"/>
        <w:left w:val="none" w:sz="0" w:space="0" w:color="auto"/>
        <w:bottom w:val="none" w:sz="0" w:space="0" w:color="auto"/>
        <w:right w:val="none" w:sz="0" w:space="0" w:color="auto"/>
      </w:divBdr>
    </w:div>
    <w:div w:id="258678119">
      <w:bodyDiv w:val="1"/>
      <w:marLeft w:val="0"/>
      <w:marRight w:val="0"/>
      <w:marTop w:val="0"/>
      <w:marBottom w:val="0"/>
      <w:divBdr>
        <w:top w:val="none" w:sz="0" w:space="0" w:color="auto"/>
        <w:left w:val="none" w:sz="0" w:space="0" w:color="auto"/>
        <w:bottom w:val="none" w:sz="0" w:space="0" w:color="auto"/>
        <w:right w:val="none" w:sz="0" w:space="0" w:color="auto"/>
      </w:divBdr>
    </w:div>
    <w:div w:id="389814087">
      <w:bodyDiv w:val="1"/>
      <w:marLeft w:val="0"/>
      <w:marRight w:val="0"/>
      <w:marTop w:val="0"/>
      <w:marBottom w:val="0"/>
      <w:divBdr>
        <w:top w:val="none" w:sz="0" w:space="0" w:color="auto"/>
        <w:left w:val="none" w:sz="0" w:space="0" w:color="auto"/>
        <w:bottom w:val="none" w:sz="0" w:space="0" w:color="auto"/>
        <w:right w:val="none" w:sz="0" w:space="0" w:color="auto"/>
      </w:divBdr>
    </w:div>
    <w:div w:id="530654557">
      <w:bodyDiv w:val="1"/>
      <w:marLeft w:val="0"/>
      <w:marRight w:val="0"/>
      <w:marTop w:val="0"/>
      <w:marBottom w:val="0"/>
      <w:divBdr>
        <w:top w:val="none" w:sz="0" w:space="0" w:color="auto"/>
        <w:left w:val="none" w:sz="0" w:space="0" w:color="auto"/>
        <w:bottom w:val="none" w:sz="0" w:space="0" w:color="auto"/>
        <w:right w:val="none" w:sz="0" w:space="0" w:color="auto"/>
      </w:divBdr>
    </w:div>
    <w:div w:id="582952817">
      <w:bodyDiv w:val="1"/>
      <w:marLeft w:val="0"/>
      <w:marRight w:val="0"/>
      <w:marTop w:val="0"/>
      <w:marBottom w:val="0"/>
      <w:divBdr>
        <w:top w:val="none" w:sz="0" w:space="0" w:color="auto"/>
        <w:left w:val="none" w:sz="0" w:space="0" w:color="auto"/>
        <w:bottom w:val="none" w:sz="0" w:space="0" w:color="auto"/>
        <w:right w:val="none" w:sz="0" w:space="0" w:color="auto"/>
      </w:divBdr>
    </w:div>
    <w:div w:id="608128562">
      <w:bodyDiv w:val="1"/>
      <w:marLeft w:val="0"/>
      <w:marRight w:val="0"/>
      <w:marTop w:val="0"/>
      <w:marBottom w:val="0"/>
      <w:divBdr>
        <w:top w:val="none" w:sz="0" w:space="0" w:color="auto"/>
        <w:left w:val="none" w:sz="0" w:space="0" w:color="auto"/>
        <w:bottom w:val="none" w:sz="0" w:space="0" w:color="auto"/>
        <w:right w:val="none" w:sz="0" w:space="0" w:color="auto"/>
      </w:divBdr>
    </w:div>
    <w:div w:id="659970098">
      <w:bodyDiv w:val="1"/>
      <w:marLeft w:val="0"/>
      <w:marRight w:val="0"/>
      <w:marTop w:val="0"/>
      <w:marBottom w:val="0"/>
      <w:divBdr>
        <w:top w:val="none" w:sz="0" w:space="0" w:color="auto"/>
        <w:left w:val="none" w:sz="0" w:space="0" w:color="auto"/>
        <w:bottom w:val="none" w:sz="0" w:space="0" w:color="auto"/>
        <w:right w:val="none" w:sz="0" w:space="0" w:color="auto"/>
      </w:divBdr>
    </w:div>
    <w:div w:id="927232006">
      <w:bodyDiv w:val="1"/>
      <w:marLeft w:val="0"/>
      <w:marRight w:val="0"/>
      <w:marTop w:val="0"/>
      <w:marBottom w:val="0"/>
      <w:divBdr>
        <w:top w:val="none" w:sz="0" w:space="0" w:color="auto"/>
        <w:left w:val="none" w:sz="0" w:space="0" w:color="auto"/>
        <w:bottom w:val="none" w:sz="0" w:space="0" w:color="auto"/>
        <w:right w:val="none" w:sz="0" w:space="0" w:color="auto"/>
      </w:divBdr>
    </w:div>
    <w:div w:id="1023940065">
      <w:bodyDiv w:val="1"/>
      <w:marLeft w:val="0"/>
      <w:marRight w:val="0"/>
      <w:marTop w:val="0"/>
      <w:marBottom w:val="0"/>
      <w:divBdr>
        <w:top w:val="none" w:sz="0" w:space="0" w:color="auto"/>
        <w:left w:val="none" w:sz="0" w:space="0" w:color="auto"/>
        <w:bottom w:val="none" w:sz="0" w:space="0" w:color="auto"/>
        <w:right w:val="none" w:sz="0" w:space="0" w:color="auto"/>
      </w:divBdr>
    </w:div>
    <w:div w:id="1073546818">
      <w:bodyDiv w:val="1"/>
      <w:marLeft w:val="0"/>
      <w:marRight w:val="0"/>
      <w:marTop w:val="0"/>
      <w:marBottom w:val="0"/>
      <w:divBdr>
        <w:top w:val="none" w:sz="0" w:space="0" w:color="auto"/>
        <w:left w:val="none" w:sz="0" w:space="0" w:color="auto"/>
        <w:bottom w:val="none" w:sz="0" w:space="0" w:color="auto"/>
        <w:right w:val="none" w:sz="0" w:space="0" w:color="auto"/>
      </w:divBdr>
    </w:div>
    <w:div w:id="1446148806">
      <w:bodyDiv w:val="1"/>
      <w:marLeft w:val="0"/>
      <w:marRight w:val="0"/>
      <w:marTop w:val="0"/>
      <w:marBottom w:val="0"/>
      <w:divBdr>
        <w:top w:val="none" w:sz="0" w:space="0" w:color="auto"/>
        <w:left w:val="none" w:sz="0" w:space="0" w:color="auto"/>
        <w:bottom w:val="none" w:sz="0" w:space="0" w:color="auto"/>
        <w:right w:val="none" w:sz="0" w:space="0" w:color="auto"/>
      </w:divBdr>
    </w:div>
    <w:div w:id="1580795687">
      <w:bodyDiv w:val="1"/>
      <w:marLeft w:val="0"/>
      <w:marRight w:val="0"/>
      <w:marTop w:val="0"/>
      <w:marBottom w:val="0"/>
      <w:divBdr>
        <w:top w:val="none" w:sz="0" w:space="0" w:color="auto"/>
        <w:left w:val="none" w:sz="0" w:space="0" w:color="auto"/>
        <w:bottom w:val="none" w:sz="0" w:space="0" w:color="auto"/>
        <w:right w:val="none" w:sz="0" w:space="0" w:color="auto"/>
      </w:divBdr>
    </w:div>
    <w:div w:id="1658072370">
      <w:bodyDiv w:val="1"/>
      <w:marLeft w:val="0"/>
      <w:marRight w:val="0"/>
      <w:marTop w:val="0"/>
      <w:marBottom w:val="0"/>
      <w:divBdr>
        <w:top w:val="none" w:sz="0" w:space="0" w:color="auto"/>
        <w:left w:val="none" w:sz="0" w:space="0" w:color="auto"/>
        <w:bottom w:val="none" w:sz="0" w:space="0" w:color="auto"/>
        <w:right w:val="none" w:sz="0" w:space="0" w:color="auto"/>
      </w:divBdr>
    </w:div>
    <w:div w:id="1730879666">
      <w:bodyDiv w:val="1"/>
      <w:marLeft w:val="0"/>
      <w:marRight w:val="0"/>
      <w:marTop w:val="0"/>
      <w:marBottom w:val="0"/>
      <w:divBdr>
        <w:top w:val="none" w:sz="0" w:space="0" w:color="auto"/>
        <w:left w:val="none" w:sz="0" w:space="0" w:color="auto"/>
        <w:bottom w:val="none" w:sz="0" w:space="0" w:color="auto"/>
        <w:right w:val="none" w:sz="0" w:space="0" w:color="auto"/>
      </w:divBdr>
    </w:div>
    <w:div w:id="1823541112">
      <w:bodyDiv w:val="1"/>
      <w:marLeft w:val="0"/>
      <w:marRight w:val="0"/>
      <w:marTop w:val="0"/>
      <w:marBottom w:val="0"/>
      <w:divBdr>
        <w:top w:val="none" w:sz="0" w:space="0" w:color="auto"/>
        <w:left w:val="none" w:sz="0" w:space="0" w:color="auto"/>
        <w:bottom w:val="none" w:sz="0" w:space="0" w:color="auto"/>
        <w:right w:val="none" w:sz="0" w:space="0" w:color="auto"/>
      </w:divBdr>
    </w:div>
    <w:div w:id="1855420418">
      <w:bodyDiv w:val="1"/>
      <w:marLeft w:val="0"/>
      <w:marRight w:val="0"/>
      <w:marTop w:val="0"/>
      <w:marBottom w:val="0"/>
      <w:divBdr>
        <w:top w:val="none" w:sz="0" w:space="0" w:color="auto"/>
        <w:left w:val="none" w:sz="0" w:space="0" w:color="auto"/>
        <w:bottom w:val="none" w:sz="0" w:space="0" w:color="auto"/>
        <w:right w:val="none" w:sz="0" w:space="0" w:color="auto"/>
      </w:divBdr>
    </w:div>
    <w:div w:id="2017346513">
      <w:bodyDiv w:val="1"/>
      <w:marLeft w:val="0"/>
      <w:marRight w:val="0"/>
      <w:marTop w:val="0"/>
      <w:marBottom w:val="0"/>
      <w:divBdr>
        <w:top w:val="none" w:sz="0" w:space="0" w:color="auto"/>
        <w:left w:val="none" w:sz="0" w:space="0" w:color="auto"/>
        <w:bottom w:val="none" w:sz="0" w:space="0" w:color="auto"/>
        <w:right w:val="none" w:sz="0" w:space="0" w:color="auto"/>
      </w:divBdr>
    </w:div>
    <w:div w:id="2071612140">
      <w:bodyDiv w:val="1"/>
      <w:marLeft w:val="0"/>
      <w:marRight w:val="0"/>
      <w:marTop w:val="0"/>
      <w:marBottom w:val="0"/>
      <w:divBdr>
        <w:top w:val="none" w:sz="0" w:space="0" w:color="auto"/>
        <w:left w:val="none" w:sz="0" w:space="0" w:color="auto"/>
        <w:bottom w:val="none" w:sz="0" w:space="0" w:color="auto"/>
        <w:right w:val="none" w:sz="0" w:space="0" w:color="auto"/>
      </w:divBdr>
    </w:div>
    <w:div w:id="21355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2015-09-25T08:00:00+00:00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South Sudan</TermName>
          <TermId xmlns="http://schemas.microsoft.com/office/infopath/2007/PartnerControls">40a47139-03ec-4c8a-9bea-05fd058b9489</TermId>
        </TermInfo>
      </Terms>
    </UNDPCountryTaxHTField0>
    <UndpOUCode xmlns="1ed4137b-41b2-488b-8250-6d369ec27664">SSD</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301</Value>
      <Value>1643</Value>
      <Value>1634</Value>
      <Value>1</Value>
      <Value>1107</Value>
    </TaxCatchAll>
    <c4e2ab2cc9354bbf9064eeb465a566ea xmlns="1ed4137b-41b2-488b-8250-6d369ec27664">
      <Terms xmlns="http://schemas.microsoft.com/office/infopath/2007/PartnerControls"/>
    </c4e2ab2cc9354bbf9064eeb465a566ea>
    <UndpProjectNo xmlns="1ed4137b-41b2-488b-8250-6d369ec27664">00086376</UndpProjectNo>
    <UndpDocStatus xmlns="1ed4137b-41b2-488b-8250-6d369ec27664">Approved</UndpDocStatus>
    <Outcome1 xmlns="f1161f5b-24a3-4c2d-bc81-44cb9325e8ee">00086376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SSD</TermName>
          <TermId xmlns="http://schemas.microsoft.com/office/infopath/2007/PartnerControls">3d4489ee-e67b-4a79-a639-be4e0373636f</TermId>
        </TermInfo>
      </Terms>
    </gc6531b704974d528487414686b72f6f>
    <_dlc_DocId xmlns="f1161f5b-24a3-4c2d-bc81-44cb9325e8ee">ATLASPDC-4-39233</_dlc_DocId>
    <_dlc_DocIdUrl xmlns="f1161f5b-24a3-4c2d-bc81-44cb9325e8ee">
      <Url>https://info.undp.org/docs/pdc/_layouts/DocIdRedir.aspx?ID=ATLASPDC-4-39233</Url>
      <Description>ATLASPDC-4-39233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C485086-8EF7-4F95-B4BC-D1383D7D9AA0}"/>
</file>

<file path=customXml/itemProps2.xml><?xml version="1.0" encoding="utf-8"?>
<ds:datastoreItem xmlns:ds="http://schemas.openxmlformats.org/officeDocument/2006/customXml" ds:itemID="{C69D9A2A-0878-4FAF-906C-FB5565A747FB}"/>
</file>

<file path=customXml/itemProps3.xml><?xml version="1.0" encoding="utf-8"?>
<ds:datastoreItem xmlns:ds="http://schemas.openxmlformats.org/officeDocument/2006/customXml" ds:itemID="{8E588F5F-1BF1-469D-AB60-DADA269DFD09}"/>
</file>

<file path=customXml/itemProps4.xml><?xml version="1.0" encoding="utf-8"?>
<ds:datastoreItem xmlns:ds="http://schemas.openxmlformats.org/officeDocument/2006/customXml" ds:itemID="{2554BBB3-E5F9-4381-82AA-BDFA174C15D0}"/>
</file>

<file path=customXml/itemProps5.xml><?xml version="1.0" encoding="utf-8"?>
<ds:datastoreItem xmlns:ds="http://schemas.openxmlformats.org/officeDocument/2006/customXml" ds:itemID="{2D7C0A52-D01D-4023-9DEC-14602CB7255C}"/>
</file>

<file path=customXml/itemProps6.xml><?xml version="1.0" encoding="utf-8"?>
<ds:datastoreItem xmlns:ds="http://schemas.openxmlformats.org/officeDocument/2006/customXml" ds:itemID="{28A8E045-D328-45D2-86F7-F221216339E2}"/>
</file>

<file path=docProps/app.xml><?xml version="1.0" encoding="utf-8"?>
<Properties xmlns="http://schemas.openxmlformats.org/officeDocument/2006/extended-properties" xmlns:vt="http://schemas.openxmlformats.org/officeDocument/2006/docPropsVTypes">
  <Template>Normal.dotm</Template>
  <TotalTime>495</TotalTime>
  <Pages>12</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Sudan Public Finance Management (SSPFM)</dc:title>
  <dc:subject/>
  <dc:creator>Daniel Kir</dc:creator>
  <cp:keywords/>
  <dc:description/>
  <cp:lastModifiedBy>Olympio Attipoe</cp:lastModifiedBy>
  <cp:revision>11</cp:revision>
  <cp:lastPrinted>2015-06-10T14:58:00Z</cp:lastPrinted>
  <dcterms:created xsi:type="dcterms:W3CDTF">2015-06-08T13:07:00Z</dcterms:created>
  <dcterms:modified xsi:type="dcterms:W3CDTF">2015-07-24T13:50:00Z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1643;#South Sudan|40a47139-03ec-4c8a-9bea-05fd058b9489</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1634;#SSD|3d4489ee-e67b-4a79-a639-be4e0373636f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301;#Capacity Development|0f6cebf4-50de-4968-b289-b483404a5dd0</vt:lpwstr>
  </property>
  <property fmtid="{D5CDD505-2E9C-101B-9397-08002B2CF9AE}" pid="16" name="Atlas Document Type">
    <vt:lpwstr>1107;#Other|10be685e-4bef-4aec-b905-4df3748c0781</vt:lpwstr>
  </property>
  <property fmtid="{D5CDD505-2E9C-101B-9397-08002B2CF9AE}" pid="17" name="_dlc_DocIdItemGuid">
    <vt:lpwstr>563327b3-6823-4376-9391-d01afadb9efe</vt:lpwstr>
  </property>
  <property fmtid="{D5CDD505-2E9C-101B-9397-08002B2CF9AE}" pid="18" name="URL">
    <vt:lpwstr/>
  </property>
  <property fmtid="{D5CDD505-2E9C-101B-9397-08002B2CF9AE}" pid="19" name="DocumentSetDescription">
    <vt:lpwstr/>
  </property>
</Properties>
</file>